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9" w:rsidRDefault="007468F9" w:rsidP="007468F9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57C05" w:rsidRPr="00D62482" w:rsidRDefault="00F57C05" w:rsidP="007468F9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68F9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0C4A" w:rsidRPr="00D62482" w:rsidRDefault="004A0C4A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7468F9" w:rsidRPr="003470E0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470E0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468F9" w:rsidRPr="003470E0" w:rsidRDefault="007A0889" w:rsidP="007468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468F9">
        <w:rPr>
          <w:rFonts w:ascii="Times New Roman" w:hAnsi="Times New Roman"/>
          <w:b/>
          <w:sz w:val="28"/>
          <w:szCs w:val="28"/>
        </w:rPr>
        <w:t>ОРГАНИЗАЦИЯ ОБСЛУЖИВАНИЯ</w:t>
      </w:r>
    </w:p>
    <w:p w:rsidR="004A0C4A" w:rsidRPr="004A0C4A" w:rsidRDefault="004A0C4A" w:rsidP="004A0C4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A0C4A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</w:p>
    <w:p w:rsidR="007468F9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C4A" w:rsidRDefault="004A0C4A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8F9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C4A" w:rsidRDefault="007468F9" w:rsidP="004A0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53284">
        <w:rPr>
          <w:rFonts w:ascii="Times New Roman" w:hAnsi="Times New Roman"/>
          <w:sz w:val="28"/>
          <w:szCs w:val="28"/>
        </w:rPr>
        <w:t>2</w:t>
      </w:r>
      <w:r w:rsidR="004A0C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4A0C4A">
        <w:rPr>
          <w:rFonts w:ascii="Times New Roman" w:hAnsi="Times New Roman"/>
          <w:sz w:val="28"/>
          <w:szCs w:val="28"/>
        </w:rPr>
        <w:br w:type="page"/>
      </w:r>
    </w:p>
    <w:p w:rsidR="00953284" w:rsidRDefault="00953284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8F9" w:rsidRPr="00FA501F" w:rsidRDefault="007468F9" w:rsidP="00746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учебной дисциплины </w:t>
      </w:r>
      <w:r w:rsidRPr="007E1E6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 обслуживания</w:t>
      </w:r>
      <w:r w:rsidRPr="007E1E6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97BD2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B97BD2">
        <w:rPr>
          <w:rFonts w:ascii="Times New Roman" w:hAnsi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7468F9" w:rsidRPr="00FA501F" w:rsidRDefault="007468F9" w:rsidP="007468F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7468F9" w:rsidRPr="00D4615C" w:rsidRDefault="007468F9" w:rsidP="00D135C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15C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7468F9" w:rsidRPr="00D62482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7468F9" w:rsidRDefault="007468F9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Разработчик:</w:t>
      </w:r>
    </w:p>
    <w:p w:rsidR="007468F9" w:rsidRPr="00D62482" w:rsidRDefault="006846DE" w:rsidP="00746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Николаева Екатерина Александровна, методист</w:t>
      </w:r>
    </w:p>
    <w:p w:rsidR="007468F9" w:rsidRPr="00D62482" w:rsidRDefault="007468F9" w:rsidP="00F5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4A0C4A" w:rsidTr="004A0C4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4A0C4A" w:rsidRDefault="004A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A0C4A" w:rsidTr="004A0C4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4A0C4A" w:rsidRDefault="004A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0C4A" w:rsidTr="004A0C4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4A0C4A" w:rsidTr="004A0C4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4A0C4A" w:rsidRDefault="004A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4A0C4A" w:rsidRDefault="004A0C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7468F9" w:rsidRDefault="007468F9" w:rsidP="007468F9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hAnsi="Times New Roman"/>
          <w:shd w:val="clear" w:color="auto" w:fill="FFFFFF"/>
        </w:rPr>
      </w:pPr>
    </w:p>
    <w:p w:rsidR="007468F9" w:rsidRPr="00D62482" w:rsidRDefault="007468F9" w:rsidP="007468F9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pStyle w:val="a9"/>
        <w:spacing w:before="0" w:after="0"/>
        <w:rPr>
          <w:sz w:val="27"/>
          <w:szCs w:val="27"/>
        </w:rPr>
      </w:pPr>
    </w:p>
    <w:p w:rsidR="00CA1F40" w:rsidRDefault="00CA1F40" w:rsidP="00CA1F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1F40" w:rsidRDefault="00CA1F40" w:rsidP="00CA1F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1D7D" w:rsidRDefault="00191D7D" w:rsidP="007468F9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91D7D" w:rsidRDefault="00191D7D" w:rsidP="00191D7D">
      <w:pPr>
        <w:rPr>
          <w:rFonts w:ascii="Times New Roman" w:hAnsi="Times New Roman"/>
          <w:b/>
          <w:sz w:val="24"/>
          <w:szCs w:val="24"/>
        </w:rPr>
      </w:pPr>
    </w:p>
    <w:tbl>
      <w:tblPr>
        <w:tblW w:w="9219" w:type="dxa"/>
        <w:tblLook w:val="01E0" w:firstRow="1" w:lastRow="1" w:firstColumn="1" w:lastColumn="1" w:noHBand="0" w:noVBand="0"/>
      </w:tblPr>
      <w:tblGrid>
        <w:gridCol w:w="8406"/>
        <w:gridCol w:w="813"/>
      </w:tblGrid>
      <w:tr w:rsidR="00191D7D" w:rsidTr="00191D7D">
        <w:trPr>
          <w:trHeight w:val="703"/>
        </w:trPr>
        <w:tc>
          <w:tcPr>
            <w:tcW w:w="8467" w:type="dxa"/>
          </w:tcPr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1. </w:t>
            </w:r>
            <w:r w:rsidR="007468F9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hideMark/>
          </w:tcPr>
          <w:p w:rsidR="00191D7D" w:rsidRDefault="00E45C96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1D7D" w:rsidTr="00191D7D">
        <w:trPr>
          <w:trHeight w:val="1287"/>
        </w:trPr>
        <w:tc>
          <w:tcPr>
            <w:tcW w:w="8467" w:type="dxa"/>
          </w:tcPr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91D7D" w:rsidRPr="00E45C96" w:rsidRDefault="00E45C96" w:rsidP="00E45C96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91D7D" w:rsidTr="00191D7D">
        <w:trPr>
          <w:trHeight w:val="1061"/>
        </w:trPr>
        <w:tc>
          <w:tcPr>
            <w:tcW w:w="8467" w:type="dxa"/>
          </w:tcPr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ПРОГРАММЫ </w:t>
            </w:r>
          </w:p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191D7D" w:rsidRDefault="000E716A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5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1D7D" w:rsidTr="00191D7D">
        <w:trPr>
          <w:trHeight w:val="1237"/>
        </w:trPr>
        <w:tc>
          <w:tcPr>
            <w:tcW w:w="8467" w:type="dxa"/>
            <w:hideMark/>
          </w:tcPr>
          <w:p w:rsidR="00191D7D" w:rsidRDefault="00191D7D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:rsidR="00191D7D" w:rsidRDefault="000E716A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5C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91D7D" w:rsidRDefault="00191D7D" w:rsidP="00191D7D">
      <w:pPr>
        <w:rPr>
          <w:rFonts w:ascii="Times New Roman" w:hAnsi="Times New Roman"/>
          <w:b/>
          <w:sz w:val="24"/>
          <w:szCs w:val="24"/>
        </w:rPr>
      </w:pPr>
    </w:p>
    <w:p w:rsidR="00191D7D" w:rsidRDefault="00191D7D" w:rsidP="00191D7D">
      <w:pPr>
        <w:rPr>
          <w:rFonts w:ascii="Times New Roman" w:hAnsi="Times New Roman"/>
          <w:b/>
          <w:sz w:val="24"/>
          <w:szCs w:val="24"/>
        </w:rPr>
      </w:pPr>
    </w:p>
    <w:p w:rsidR="00191D7D" w:rsidRDefault="00191D7D" w:rsidP="00191D7D">
      <w:pPr>
        <w:rPr>
          <w:rFonts w:ascii="Times New Roman" w:hAnsi="Times New Roman"/>
          <w:b/>
          <w:sz w:val="24"/>
          <w:szCs w:val="24"/>
        </w:rPr>
      </w:pPr>
    </w:p>
    <w:p w:rsidR="00191D7D" w:rsidRDefault="00191D7D" w:rsidP="00191D7D">
      <w:pPr>
        <w:rPr>
          <w:rFonts w:ascii="Times New Roman" w:hAnsi="Times New Roman"/>
          <w:b/>
          <w:bCs/>
          <w:sz w:val="24"/>
          <w:szCs w:val="24"/>
        </w:rPr>
      </w:pPr>
    </w:p>
    <w:p w:rsidR="00191D7D" w:rsidRDefault="00191D7D" w:rsidP="00191D7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7468F9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</w:p>
    <w:p w:rsidR="007468F9" w:rsidRDefault="007468F9" w:rsidP="00133433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468F9" w:rsidRDefault="007468F9" w:rsidP="0013343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 w:val="24"/>
          <w:szCs w:val="24"/>
        </w:rPr>
        <w:t xml:space="preserve"> </w:t>
      </w:r>
      <w:r w:rsidRPr="00D4615C">
        <w:rPr>
          <w:rFonts w:ascii="Times New Roman" w:hAnsi="Times New Roman"/>
          <w:sz w:val="24"/>
          <w:szCs w:val="24"/>
        </w:rPr>
        <w:t>относящейся к укрупненной группе профессий, специальностей 43.00.00 Сервис и туризм</w:t>
      </w:r>
      <w:r>
        <w:rPr>
          <w:rFonts w:ascii="Times New Roman" w:hAnsi="Times New Roman"/>
          <w:sz w:val="24"/>
          <w:szCs w:val="24"/>
        </w:rPr>
        <w:t>.</w:t>
      </w:r>
    </w:p>
    <w:p w:rsidR="007468F9" w:rsidRDefault="007468F9" w:rsidP="00133433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7468F9" w:rsidRDefault="007468F9" w:rsidP="0013343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D4615C">
        <w:rPr>
          <w:rFonts w:ascii="Times New Roman" w:hAnsi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 xml:space="preserve">общепрофессиональному </w:t>
      </w:r>
      <w:r w:rsidRPr="00F930B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у.</w:t>
      </w:r>
    </w:p>
    <w:p w:rsidR="007468F9" w:rsidRPr="00D4615C" w:rsidRDefault="007468F9" w:rsidP="00133433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7468F9" w:rsidRDefault="007468F9" w:rsidP="007468F9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111"/>
        <w:gridCol w:w="3753"/>
      </w:tblGrid>
      <w:tr w:rsidR="00191D7D" w:rsidTr="00191D7D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91D7D" w:rsidTr="00191D7D">
        <w:trPr>
          <w:trHeight w:val="58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2.1-2.8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3.1-3.7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4.1-4.6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5.1-5.6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04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05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встречи, приветствия, размещения гостей, подачи меню;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рекомендации блюд и напитков гостям при оформлении заказа;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подачи блюд и напитков разными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расчета с потребителями;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обслуживания потребителей при </w:t>
            </w:r>
            <w:proofErr w:type="gramStart"/>
            <w:r>
              <w:rPr>
                <w:szCs w:val="24"/>
              </w:rPr>
              <w:t>использовании</w:t>
            </w:r>
            <w:proofErr w:type="gramEnd"/>
            <w:r>
              <w:rPr>
                <w:szCs w:val="24"/>
              </w:rPr>
              <w:t xml:space="preserve"> специальных форм организации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складывать салфетки разными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соблюдать личную гигиену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подготавливать посуду, приборы, стекло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осуществлять прием заказа на блюда и напитки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оформлять и передавать  заказ на производство, в бар, в буфет;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подавать алкогольные и безалкогольные напитки, блюда различными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очередность и технику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требования к качеству, температуре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заменять использованную посуду и приборы;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составлять и оформлять меню,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обслуживать массовые  банкетные  мероприятия и приемы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обслуживать иностранных туристов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эксплуатировать инвентарь, </w:t>
            </w:r>
            <w:proofErr w:type="spellStart"/>
            <w:r>
              <w:rPr>
                <w:szCs w:val="24"/>
              </w:rPr>
              <w:t>весоизмерительное</w:t>
            </w:r>
            <w:proofErr w:type="spellEnd"/>
            <w:r>
              <w:rPr>
                <w:szCs w:val="24"/>
              </w:rPr>
              <w:t xml:space="preserve"> и торгово-технологическое оборудование в процессе обслуживания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осуществлять подачу блюд и напитков гостям различными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предоставлять счет и производить расчет с потребителями;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правила ресторанного этикета;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производить расчет с потребителем, используя различные формы расчета;</w:t>
            </w:r>
          </w:p>
          <w:p w:rsidR="00191D7D" w:rsidRDefault="00191D7D" w:rsidP="00D135C9">
            <w:pPr>
              <w:spacing w:after="0" w:line="240" w:lineRule="auto"/>
              <w:ind w:left="57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виды, типы и классы организаций 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рынок ресторанных услуг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специальные виды услуг 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приемы складывания салфеток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личной подготовки официанта, бармена к обслуживанию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сервировку столов, современные направления сервировки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>
              <w:rPr>
                <w:szCs w:val="24"/>
              </w:rPr>
              <w:t>весоизмерительного</w:t>
            </w:r>
            <w:proofErr w:type="spellEnd"/>
            <w:r>
              <w:rPr>
                <w:szCs w:val="24"/>
              </w:rPr>
              <w:t xml:space="preserve"> и торгово-технологического оборудования;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приветствие и размещение гостей за столом;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оформления и передачи заказа на производство, бар, буфет;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и технику подачи алкогольных и безалкогольных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способы подачи блюд;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очередность и технику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сочетаемости напитков и блюд;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требования к качеству, температуре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способы замены использованной посуды и приборов;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правила культуры обслуживания, протокола и этикета при </w:t>
            </w:r>
            <w:proofErr w:type="gramStart"/>
            <w:r>
              <w:rPr>
                <w:szCs w:val="24"/>
              </w:rPr>
              <w:t>взаимодействии</w:t>
            </w:r>
            <w:proofErr w:type="gramEnd"/>
            <w:r>
              <w:rPr>
                <w:szCs w:val="24"/>
              </w:rPr>
              <w:t xml:space="preserve"> с гостями;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proofErr w:type="gramStart"/>
            <w:r>
              <w:rPr>
                <w:szCs w:val="24"/>
              </w:rPr>
              <w:t>информационное</w:t>
            </w:r>
            <w:proofErr w:type="gramEnd"/>
            <w:r>
              <w:rPr>
                <w:szCs w:val="24"/>
              </w:rPr>
              <w:t xml:space="preserve">  обеспечение услуг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правила составления и оформления меню,</w:t>
            </w:r>
          </w:p>
          <w:p w:rsidR="00191D7D" w:rsidRDefault="00191D7D" w:rsidP="00D135C9">
            <w:pPr>
              <w:pStyle w:val="a7"/>
              <w:numPr>
                <w:ilvl w:val="0"/>
                <w:numId w:val="3"/>
              </w:numPr>
              <w:spacing w:before="0" w:after="0"/>
              <w:ind w:left="57" w:firstLine="709"/>
              <w:contextualSpacing/>
              <w:rPr>
                <w:szCs w:val="24"/>
              </w:rPr>
            </w:pPr>
            <w:r>
              <w:rPr>
                <w:szCs w:val="24"/>
              </w:rPr>
              <w:t>обслуживание массовых банкетных мероприятий и приемов</w:t>
            </w:r>
          </w:p>
        </w:tc>
      </w:tr>
    </w:tbl>
    <w:p w:rsidR="00191D7D" w:rsidRDefault="00191D7D" w:rsidP="00191D7D">
      <w:pPr>
        <w:rPr>
          <w:rFonts w:ascii="Times New Roman" w:hAnsi="Times New Roman"/>
          <w:b/>
          <w:sz w:val="24"/>
          <w:szCs w:val="24"/>
        </w:rPr>
      </w:pPr>
    </w:p>
    <w:p w:rsidR="00191D7D" w:rsidRDefault="00191D7D" w:rsidP="00191D7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91D7D" w:rsidRDefault="00191D7D" w:rsidP="00191D7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30"/>
        <w:gridCol w:w="1750"/>
      </w:tblGrid>
      <w:tr w:rsidR="00191D7D" w:rsidTr="00191D7D">
        <w:trPr>
          <w:trHeight w:val="490"/>
        </w:trPr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E35EF" w:rsidTr="007E35EF">
        <w:trPr>
          <w:trHeight w:val="490"/>
        </w:trPr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5EF" w:rsidRDefault="0029026B" w:rsidP="00290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5EF" w:rsidRPr="007E35EF" w:rsidRDefault="004A0C4A" w:rsidP="007A088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7E35EF" w:rsidTr="00191D7D">
        <w:trPr>
          <w:trHeight w:val="490"/>
        </w:trPr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5EF" w:rsidRDefault="0029026B" w:rsidP="007E3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5EF" w:rsidRPr="007E35EF" w:rsidRDefault="007E35EF" w:rsidP="007A088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35E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7A0889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7E35EF" w:rsidTr="00191D7D">
        <w:trPr>
          <w:trHeight w:val="490"/>
        </w:trPr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5EF" w:rsidRPr="006846DE" w:rsidRDefault="007E35EF" w:rsidP="007E35E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6D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5EF" w:rsidRPr="007E35EF" w:rsidRDefault="004A0C4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EE251C" w:rsidTr="00EE251C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251C" w:rsidRPr="00EE251C" w:rsidRDefault="00EE251C" w:rsidP="004A0C4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аттестации в форме </w:t>
            </w:r>
            <w:r w:rsidR="004A0C4A"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191D7D" w:rsidRDefault="00191D7D" w:rsidP="00191D7D">
      <w:pPr>
        <w:spacing w:after="0"/>
        <w:rPr>
          <w:rFonts w:ascii="Times New Roman" w:hAnsi="Times New Roman"/>
          <w:b/>
          <w:sz w:val="24"/>
          <w:szCs w:val="24"/>
        </w:rPr>
        <w:sectPr w:rsidR="00191D7D" w:rsidSect="000E716A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91D7D" w:rsidRDefault="00191D7D" w:rsidP="00191D7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9189"/>
        <w:gridCol w:w="1551"/>
        <w:gridCol w:w="2174"/>
      </w:tblGrid>
      <w:tr w:rsidR="00191D7D" w:rsidTr="006846D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191D7D" w:rsidTr="006846D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7064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общественного питания и требования к ним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Pr="007A0889" w:rsidRDefault="007A088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447064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обслуживания в организациях питания.  Состояние потребительского рынка и перспективы развития  индустрии питания.    </w:t>
            </w:r>
          </w:p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процесса обслуживания гостей в организациях питания. Основные понятия: услуга общественного питания, процесс обслуживания, условия обслуживания, безопасность услуги.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Прогрессивные технологии обслуживания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064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общественного питания и требования к ним. ГОСТ 31984-2012 Услуги общественного питания. Общие требования. Виды услуг, их характеристика, общие требования к ним, требования к безопасности услуг.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064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и контроля качества услуг общественного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064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064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64" w:rsidRDefault="00447064">
            <w:pPr>
              <w:pStyle w:val="a7"/>
              <w:spacing w:before="0" w:after="0"/>
              <w:ind w:left="49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Выбор форм и методов обслуживания в соответствии с типом и классом предприятия, его специализацией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4" w:rsidRDefault="00447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Pr="001771D3" w:rsidRDefault="001771D3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165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Торговые помещения организаций питания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Pr="00943BC9" w:rsidRDefault="00943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Торговые помещения, виды, характеристика, назначение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Санитарно-гигиенические требования к содержанию торговых помещений. Освещение,  вентиляция торговых помещений, требования к безопасности оказания услуг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Интерьер помещений организации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назначение, оснащение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столовой и кухонной  посуды, назначение, оснащение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Сервис-бар (буфет), назначение, оснащение.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Раздаточная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назначение, оснащение.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Помещение для нарезки хлеба, назначение, оснащение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Pr="008E59F0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8E59F0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F0" w:rsidRDefault="008E59F0">
            <w:pPr>
              <w:spacing w:after="0" w:line="240" w:lineRule="auto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правил размещения посуды, столовых приборов, стекла, белья и др.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сервизной.</w:t>
            </w:r>
          </w:p>
          <w:p w:rsidR="008E59F0" w:rsidRDefault="008E59F0">
            <w:pPr>
              <w:spacing w:after="0" w:line="240" w:lineRule="auto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взаимосвязи производственных и торговых помещений в соответствии с технологическим циклом и специализацией предприятия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Pr="006846DE" w:rsidRDefault="008E59F0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F0" w:rsidRDefault="008E5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BD7A92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</w:p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Столовая посуда, приборы, столовое белье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7A0889" w:rsidRDefault="007A088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Виды,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ассортимент, назначение, характеристика столовой посуды (фарфоровой, керамической, хрустальной, стеклянной, из дерева и пластмассы).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металлической посуды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Характеристика столовых приборов.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Общие и индивидуальные приборы, используемые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индустрии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Порядок получения и подготовка посуды, приборов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ассортимент, назначение, характеристика стекла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Виды, ассортимент, назначение, характеристика столового белья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расчета количества посуды, приборов, столового белья для предприятий различных типов и классов, различной мощности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Правила работы с подносом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столовой посуды, приборов для различных типов и классов предприятий индустрии питания, для различных форм и методов обслуживания</w:t>
            </w:r>
          </w:p>
          <w:p w:rsidR="009C5159" w:rsidRDefault="009C5159">
            <w:pPr>
              <w:spacing w:after="0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количества посуды, приборов для различных типов и классов предприятий индустрии питания</w:t>
            </w:r>
          </w:p>
          <w:p w:rsidR="009C5159" w:rsidRDefault="009C5159">
            <w:pPr>
              <w:spacing w:after="0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приемов подготовки посуды, приборов из различных материалов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</w:t>
            </w:r>
          </w:p>
          <w:p w:rsidR="009C5159" w:rsidRDefault="009C5159">
            <w:pPr>
              <w:spacing w:after="0"/>
              <w:ind w:left="4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работы с подносом. Отработка приемов работы с подносом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59" w:rsidRPr="006846DE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>Информационное</w:t>
            </w:r>
            <w:proofErr w:type="gramEnd"/>
            <w:r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обеспечение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6.1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Средства информации.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Назначение и принципы составления меню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Виды меню. Актуальные направления в разработке меню для различных предприятий.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Карта вин. Карта коктейлей ресторана. Оформление меню и карты вин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Изучение видов меню, правил составления по сайтам предприятий питания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6846DE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F57C05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Этапы организации обслуживания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Уборка торговых помещений, р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асстановка мебели в залах.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Уборка стола и замена использованной посуды и приборов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/>
              <w:ind w:left="7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рыбы, рыбных продуктов</w:t>
            </w:r>
          </w:p>
          <w:p w:rsidR="009C5159" w:rsidRDefault="009C5159">
            <w:pPr>
              <w:spacing w:after="0"/>
              <w:ind w:left="7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культуры обслуживания, соблюдения протокола и этикета в процессе взаимодействия с гостями</w:t>
            </w:r>
          </w:p>
          <w:p w:rsidR="009C5159" w:rsidRDefault="009C5159">
            <w:pPr>
              <w:spacing w:after="0"/>
              <w:ind w:left="7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1"/>
                <w:sz w:val="24"/>
                <w:szCs w:val="24"/>
              </w:rPr>
              <w:t>Прием и оформление заказа,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передача заказа на производство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>.</w:t>
            </w:r>
          </w:p>
          <w:p w:rsidR="009C5159" w:rsidRDefault="009C5159">
            <w:pPr>
              <w:spacing w:after="0"/>
              <w:ind w:left="7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сомелье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рекомендации по выбору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и подаче </w:t>
            </w:r>
            <w:r>
              <w:rPr>
                <w:rFonts w:ascii="Times New Roman" w:hAnsi="Times New Roman"/>
                <w:sz w:val="24"/>
                <w:szCs w:val="24"/>
              </w:rPr>
              <w:t>аперитива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9" w:rsidTr="006846DE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P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9C51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59" w:rsidRDefault="009C5159">
            <w:pPr>
              <w:spacing w:after="0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и передача заказа на производство, в бар, буфет.</w:t>
            </w:r>
          </w:p>
          <w:p w:rsidR="009C5159" w:rsidRDefault="009C5159">
            <w:pPr>
              <w:spacing w:after="0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подготовке торговых помещений, встрече, размещению гостей, приему заказа и передаче его на производство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59" w:rsidRDefault="009C5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F57C05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Организация процесса обслуживания в зале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правила сервировки стола.   Характеристика различных вариантов предварительной сервировки стола. Правила сервировки стола для различных форм и методов обслуживания, различных приемов пищи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подачи продукции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сервис-бара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    Правила и техника подачи алкогольных и безалкогольных напитков. Декантация вин. Особенности подачи шампанского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формы складывания салфеток   Композиции из цветов.  Музыкальное обслуживание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4.2-4.5, ПК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приемов складывания салфеток, составлению композиций из цветов в соответствии с заказом</w:t>
            </w:r>
          </w:p>
          <w:p w:rsidR="00F77259" w:rsidRDefault="00F772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приемов сервировки стола для завтрака, бизнес – ланча</w:t>
            </w:r>
          </w:p>
          <w:p w:rsidR="00F77259" w:rsidRDefault="00F772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приемов сервировки стола для ужина,  по меню заказных блюд</w:t>
            </w:r>
          </w:p>
          <w:p w:rsidR="00F77259" w:rsidRDefault="00F772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приемов сервировки стола для ужина,  по меню заказных блюд, дополнительная сервировка</w:t>
            </w:r>
          </w:p>
          <w:p w:rsidR="00F77259" w:rsidRDefault="00F7725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сервировки стола для подачи вин, шампанского.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по  дополнительной  и исполнительной сервировке столов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59" w:rsidRPr="006846DE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F57C05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Правила подачи кулинарной, кондитерской продукции,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lastRenderedPageBreak/>
              <w:t xml:space="preserve">напитков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4.2-4.5, ПК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Основные методы подачи блюд в ресторане. Приемы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транширования</w:t>
            </w:r>
            <w:proofErr w:type="spellEnd"/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фламбирования</w:t>
            </w:r>
            <w:proofErr w:type="spellEnd"/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блюд в присутствии гостя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подачи блюд: русский, французский,  английский. Комбинированный метод подачи блюд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и правила подачи холодных и горячих  блюд и закусок, супов, бульонов, 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горячих рыбных и мясных блюд.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подачи сладких блюд, горячих и холодных напитков, кондитерских изделий. Правила подачи табачных изделий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этикета и нормы поведения за столом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Подача закусок, блюд и напитков в зале   VIP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Расчет с потребителями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tabs>
                <w:tab w:val="left" w:pos="393"/>
              </w:tabs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сервировки стола и правил подачи супов, бульонов, холодных, горячих блюд и закусок, холодных и горячих напитков   в предприятиях разного типа, класса и разных форм обслуживания</w:t>
            </w:r>
          </w:p>
          <w:p w:rsidR="00F77259" w:rsidRDefault="00F77259">
            <w:pPr>
              <w:tabs>
                <w:tab w:val="left" w:pos="393"/>
              </w:tabs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правил этикета и приемов поведения за столом   в предприятиях разного типа, класса и разных форм обслуживания Тренинг по отработке приемов расчета с гостями</w:t>
            </w:r>
          </w:p>
          <w:p w:rsidR="00F77259" w:rsidRDefault="00F77259">
            <w:pPr>
              <w:tabs>
                <w:tab w:val="left" w:pos="393"/>
              </w:tabs>
              <w:spacing w:after="0"/>
              <w:ind w:left="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Тренинг по отработке приемов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транширования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фламбирования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блюд  в присутствии посетителей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  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59" w:rsidRPr="006846DE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F57C05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:rsidR="00F77259" w:rsidRDefault="00F7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приемов и банкетов</w:t>
            </w:r>
          </w:p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приемов и банкетов Дневные дипломатические приемы. Вечерние дипломатические приемы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Прием заказа. Роль менеджера в организации банкетной службы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Банкет за столом с полным обслуживанием официантами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Банкет за столом с частичным обслуживанием официантами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Банкеты и приемы с использованием смешанной (комбинированной) формы обслуживания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Прием-фуршет.   Прием коктейль.   Банкет-чай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Банкет за столом с частичным обслуживанием официантами. Банкет «Свадьба». Банкет «День рождения». Банкеты по случаю чествования юбиляра, встречи друзей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F77259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2.2- 2.8, ПК 3.2-3.6, ПК 4.2-4.5, ПК 6.3</w:t>
            </w:r>
          </w:p>
        </w:tc>
      </w:tr>
      <w:tr w:rsidR="00F77259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9" w:rsidRDefault="00F77259">
            <w:pPr>
              <w:tabs>
                <w:tab w:val="left" w:pos="309"/>
              </w:tabs>
              <w:spacing w:after="0"/>
              <w:ind w:left="4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обслуживания на банкетах</w:t>
            </w:r>
          </w:p>
          <w:p w:rsidR="00F77259" w:rsidRDefault="00F77259">
            <w:pPr>
              <w:tabs>
                <w:tab w:val="left" w:pos="309"/>
              </w:tabs>
              <w:spacing w:after="0"/>
              <w:ind w:left="4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обслуживания на приемах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Pr="006846DE" w:rsidRDefault="00F77259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59" w:rsidRDefault="00F7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F57C05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формы обслуживания</w:t>
            </w:r>
          </w:p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Pr="004A0C4A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зале-экспресс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 столом-экспресс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tabs>
                <w:tab w:val="left" w:pos="309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питания и обслуживанию участников симпозиумов, конференций, семинаров, совещаний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D645A" w:rsidRDefault="00CD645A">
            <w:pPr>
              <w:tabs>
                <w:tab w:val="left" w:pos="309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в гостиницах.   Обслуживание в номерах гостиниц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pStyle w:val="a7"/>
              <w:tabs>
                <w:tab w:val="left" w:pos="309"/>
              </w:tabs>
              <w:spacing w:after="0"/>
              <w:ind w:left="0"/>
              <w:rPr>
                <w:bCs/>
                <w:szCs w:val="24"/>
              </w:rPr>
            </w:pPr>
            <w:r>
              <w:rPr>
                <w:szCs w:val="24"/>
              </w:rPr>
              <w:t xml:space="preserve">Услуги по организации и обслуживанию торжеств, </w:t>
            </w:r>
            <w:proofErr w:type="gramStart"/>
            <w:r>
              <w:rPr>
                <w:szCs w:val="24"/>
              </w:rPr>
              <w:t>воскресного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бранча</w:t>
            </w:r>
            <w:proofErr w:type="spellEnd"/>
            <w:r>
              <w:rPr>
                <w:szCs w:val="24"/>
              </w:rPr>
              <w:t xml:space="preserve">, тематических мероприятий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pStyle w:val="a7"/>
              <w:tabs>
                <w:tab w:val="left" w:pos="309"/>
              </w:tabs>
              <w:spacing w:after="0"/>
              <w:ind w:left="0"/>
              <w:rPr>
                <w:bCs/>
                <w:szCs w:val="24"/>
              </w:rPr>
            </w:pPr>
            <w:r>
              <w:rPr>
                <w:szCs w:val="24"/>
              </w:rPr>
              <w:t>Особенности обслуживания туристов, пассажиров на различных видах транспорта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pStyle w:val="a7"/>
              <w:tabs>
                <w:tab w:val="left" w:pos="309"/>
              </w:tabs>
              <w:spacing w:after="0"/>
              <w:ind w:left="0"/>
              <w:rPr>
                <w:bCs/>
                <w:szCs w:val="24"/>
              </w:rPr>
            </w:pPr>
            <w:r>
              <w:rPr>
                <w:szCs w:val="24"/>
              </w:rPr>
              <w:t>Обслуживание по типу Шведского стола, подача блюд фондю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pStyle w:val="a7"/>
              <w:tabs>
                <w:tab w:val="left" w:pos="309"/>
              </w:tabs>
              <w:spacing w:after="0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Кейтеринг</w:t>
            </w:r>
            <w:proofErr w:type="spellEnd"/>
            <w:r>
              <w:rPr>
                <w:bCs/>
                <w:szCs w:val="24"/>
              </w:rPr>
              <w:t xml:space="preserve">: понятие, виды. </w:t>
            </w:r>
            <w:proofErr w:type="spellStart"/>
            <w:r>
              <w:rPr>
                <w:bCs/>
                <w:szCs w:val="24"/>
              </w:rPr>
              <w:t>Кейтеринг</w:t>
            </w:r>
            <w:proofErr w:type="spellEnd"/>
            <w:r>
              <w:rPr>
                <w:bCs/>
                <w:szCs w:val="24"/>
              </w:rPr>
              <w:t xml:space="preserve"> как </w:t>
            </w:r>
            <w:proofErr w:type="gramStart"/>
            <w:r>
              <w:rPr>
                <w:bCs/>
                <w:szCs w:val="24"/>
              </w:rPr>
              <w:t>дополнительный</w:t>
            </w:r>
            <w:proofErr w:type="gramEnd"/>
            <w:r>
              <w:rPr>
                <w:bCs/>
                <w:szCs w:val="24"/>
              </w:rPr>
              <w:t xml:space="preserve"> бизнес ресторана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1-7, 9, 10, ПК 2.2- 2.8, ПК 3.2-3.6, ПК 4.2-4.5, ПК 6.3</w:t>
            </w:r>
          </w:p>
        </w:tc>
      </w:tr>
      <w:tr w:rsidR="00CD645A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5A" w:rsidRDefault="00CD645A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 по отработке приемов обслуживания по типу шведского стола, фондю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5A" w:rsidRDefault="00CD6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91D7D" w:rsidRDefault="00191D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7D" w:rsidRDefault="00CD645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6F0E" w:rsidTr="006846DE">
        <w:trPr>
          <w:trHeight w:val="20"/>
        </w:trPr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0E" w:rsidRDefault="00E66F0E" w:rsidP="004A0C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4A0C4A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0E" w:rsidRDefault="004A0C4A" w:rsidP="00684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0E" w:rsidRDefault="00E66F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D7D" w:rsidTr="006846DE">
        <w:trPr>
          <w:trHeight w:val="20"/>
        </w:trPr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7D" w:rsidRDefault="00F57C05" w:rsidP="004A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A0C4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5C9" w:rsidTr="006846DE">
        <w:trPr>
          <w:trHeight w:val="20"/>
        </w:trPr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9" w:rsidRDefault="00D13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9" w:rsidRDefault="00D135C9" w:rsidP="004A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9" w:rsidRDefault="00D13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5C9" w:rsidTr="006846DE">
        <w:trPr>
          <w:trHeight w:val="20"/>
        </w:trPr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9" w:rsidRDefault="00D13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9" w:rsidRDefault="00D135C9" w:rsidP="004A0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9" w:rsidRDefault="00D135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91D7D" w:rsidRDefault="00191D7D" w:rsidP="00191D7D">
      <w:pPr>
        <w:spacing w:after="0" w:line="240" w:lineRule="auto"/>
        <w:rPr>
          <w:rFonts w:ascii="Times New Roman" w:hAnsi="Times New Roman"/>
          <w:sz w:val="24"/>
          <w:szCs w:val="24"/>
        </w:rPr>
        <w:sectPr w:rsidR="00191D7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91D7D" w:rsidRDefault="00191D7D" w:rsidP="00191D7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191D7D" w:rsidRDefault="00191D7D" w:rsidP="00191D7D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D7D" w:rsidRDefault="00191D7D" w:rsidP="00191D7D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191D7D" w:rsidRDefault="00191D7D" w:rsidP="00191D7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Организации обслуживания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оснащенный о</w:t>
      </w:r>
      <w:r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  <w:proofErr w:type="gramEnd"/>
    </w:p>
    <w:p w:rsidR="00191D7D" w:rsidRDefault="00191D7D" w:rsidP="00191D7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D7D" w:rsidRDefault="00191D7D" w:rsidP="00191D7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191D7D" w:rsidRDefault="00191D7D" w:rsidP="00191D7D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191D7D" w:rsidRDefault="00191D7D" w:rsidP="00191D7D">
      <w:pPr>
        <w:spacing w:after="0" w:line="240" w:lineRule="auto"/>
        <w:ind w:hanging="357"/>
        <w:contextualSpacing/>
        <w:rPr>
          <w:rFonts w:ascii="Times New Roman" w:hAnsi="Times New Roman"/>
          <w:sz w:val="24"/>
          <w:szCs w:val="24"/>
        </w:rPr>
      </w:pPr>
    </w:p>
    <w:p w:rsidR="00191D7D" w:rsidRDefault="00191D7D" w:rsidP="00191D7D">
      <w:pPr>
        <w:pStyle w:val="a7"/>
        <w:numPr>
          <w:ilvl w:val="2"/>
          <w:numId w:val="4"/>
        </w:numPr>
        <w:tabs>
          <w:tab w:val="left" w:pos="1276"/>
        </w:tabs>
        <w:ind w:left="0" w:firstLine="709"/>
        <w:rPr>
          <w:b/>
          <w:bCs/>
          <w:szCs w:val="24"/>
        </w:rPr>
      </w:pPr>
      <w:r>
        <w:rPr>
          <w:b/>
          <w:bCs/>
          <w:szCs w:val="24"/>
        </w:rPr>
        <w:t>Печатные издания:</w:t>
      </w:r>
    </w:p>
    <w:p w:rsidR="00191D7D" w:rsidRDefault="00191D7D" w:rsidP="00191D7D">
      <w:pPr>
        <w:pStyle w:val="a7"/>
        <w:numPr>
          <w:ilvl w:val="0"/>
          <w:numId w:val="5"/>
        </w:numPr>
        <w:tabs>
          <w:tab w:val="left" w:pos="993"/>
        </w:tabs>
        <w:spacing w:before="0" w:after="0"/>
        <w:ind w:left="993" w:hanging="633"/>
        <w:contextualSpacing/>
        <w:jc w:val="both"/>
        <w:rPr>
          <w:szCs w:val="24"/>
        </w:rPr>
      </w:pPr>
      <w:r>
        <w:rPr>
          <w:szCs w:val="24"/>
        </w:rPr>
        <w:t>Федеральный закон от 2012г.  №184-ФЗ «О техническом регулировании».</w:t>
      </w:r>
    </w:p>
    <w:p w:rsidR="00191D7D" w:rsidRDefault="00191D7D" w:rsidP="00191D7D">
      <w:pPr>
        <w:pStyle w:val="a7"/>
        <w:numPr>
          <w:ilvl w:val="0"/>
          <w:numId w:val="5"/>
        </w:numPr>
        <w:tabs>
          <w:tab w:val="left" w:pos="993"/>
        </w:tabs>
        <w:spacing w:before="0" w:after="0"/>
        <w:ind w:left="993" w:hanging="633"/>
        <w:contextualSpacing/>
        <w:jc w:val="both"/>
        <w:rPr>
          <w:szCs w:val="24"/>
        </w:rPr>
      </w:pPr>
      <w:r>
        <w:rPr>
          <w:szCs w:val="24"/>
        </w:rPr>
        <w:t>Федеральный закон «О защите прав потребителей» (с изменениями и дополнениями)</w:t>
      </w:r>
    </w:p>
    <w:p w:rsidR="00191D7D" w:rsidRDefault="00191D7D" w:rsidP="00191D7D">
      <w:pPr>
        <w:pStyle w:val="a7"/>
        <w:numPr>
          <w:ilvl w:val="0"/>
          <w:numId w:val="5"/>
        </w:numPr>
        <w:tabs>
          <w:tab w:val="left" w:pos="993"/>
        </w:tabs>
        <w:spacing w:before="0" w:after="0"/>
        <w:ind w:left="993" w:hanging="633"/>
        <w:contextualSpacing/>
        <w:jc w:val="both"/>
        <w:rPr>
          <w:szCs w:val="24"/>
        </w:rPr>
      </w:pPr>
      <w:r>
        <w:rPr>
          <w:szCs w:val="24"/>
        </w:rPr>
        <w:t>Федеральный закон от  30.03.99 ФЗ-52  «О санитарно-эпидемиологическом благополучии населения»;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РФ от 21.12.2010 г. №987 «О государственном надзоре и контроле в области обеспечения качества  и безопасности пищевых продуктов»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32692-2014 Услуги общественного питания. Общие требования к методам и формам обслуживания на </w:t>
      </w:r>
      <w:proofErr w:type="gramStart"/>
      <w:r>
        <w:rPr>
          <w:rFonts w:ascii="Times New Roman" w:hAnsi="Times New Roman"/>
          <w:sz w:val="24"/>
          <w:szCs w:val="24"/>
        </w:rPr>
        <w:t>предприятиях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общественного питания</w:t>
      </w:r>
      <w:r>
        <w:rPr>
          <w:rFonts w:ascii="Times New Roman" w:hAnsi="Times New Roman"/>
          <w:bCs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 2015-01-01. - 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 8 с.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2016 – 01 – 01. –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 12 с.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2016-01-01. - 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 48 с.</w:t>
      </w:r>
    </w:p>
    <w:p w:rsidR="00191D7D" w:rsidRDefault="00191D7D" w:rsidP="00191D7D">
      <w:pPr>
        <w:numPr>
          <w:ilvl w:val="0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</w:r>
      <w:hyperlink r:id="rId10" w:history="1">
        <w:r>
          <w:rPr>
            <w:rStyle w:val="a3"/>
            <w:sz w:val="24"/>
            <w:szCs w:val="24"/>
          </w:rPr>
          <w:t>http://www.6pl.ru/gost/</w:t>
        </w:r>
      </w:hyperlink>
      <w:r>
        <w:rPr>
          <w:rFonts w:ascii="Times New Roman" w:hAnsi="Times New Roman"/>
          <w:sz w:val="24"/>
          <w:szCs w:val="24"/>
        </w:rPr>
        <w:t xml:space="preserve"> SanPiN_232_1324_03.htm.</w:t>
      </w:r>
    </w:p>
    <w:p w:rsidR="00191D7D" w:rsidRDefault="00191D7D" w:rsidP="00191D7D">
      <w:pPr>
        <w:numPr>
          <w:ilvl w:val="0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</w:t>
      </w:r>
    </w:p>
    <w:p w:rsidR="00191D7D" w:rsidRDefault="00191D7D" w:rsidP="00191D7D">
      <w:pPr>
        <w:numPr>
          <w:ilvl w:val="0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Богушева </w:t>
      </w:r>
      <w:proofErr w:type="spellStart"/>
      <w:r>
        <w:rPr>
          <w:rFonts w:ascii="Times New Roman" w:hAnsi="Times New Roman"/>
          <w:bCs/>
          <w:sz w:val="24"/>
          <w:szCs w:val="24"/>
        </w:rPr>
        <w:t>В.И.Организация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обслуживания посетителей ресторанов и баров: учеб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особие для сред. проф. образования. – 6-е изд., доп. и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bCs/>
          <w:sz w:val="24"/>
          <w:szCs w:val="24"/>
        </w:rPr>
        <w:t>. – Ростов н</w:t>
      </w:r>
      <w:proofErr w:type="gramStart"/>
      <w:r>
        <w:rPr>
          <w:rFonts w:ascii="Times New Roman" w:hAnsi="Times New Roman"/>
          <w:bCs/>
          <w:sz w:val="24"/>
          <w:szCs w:val="24"/>
        </w:rPr>
        <w:t>/Д</w:t>
      </w:r>
      <w:proofErr w:type="gramEnd"/>
      <w:r>
        <w:rPr>
          <w:rFonts w:ascii="Times New Roman" w:hAnsi="Times New Roman"/>
          <w:bCs/>
          <w:sz w:val="24"/>
          <w:szCs w:val="24"/>
        </w:rPr>
        <w:t>: Феникс, 201</w:t>
      </w:r>
      <w:r w:rsidR="007468F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– 318 с. – (Среднее профессиональное образование).</w:t>
      </w:r>
    </w:p>
    <w:p w:rsidR="00191D7D" w:rsidRDefault="00191D7D" w:rsidP="00191D7D">
      <w:pPr>
        <w:numPr>
          <w:ilvl w:val="0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Ботов М.И. Оборудование предприятий общественного питания : учебник для </w:t>
      </w:r>
      <w:proofErr w:type="spellStart"/>
      <w:r>
        <w:rPr>
          <w:rFonts w:ascii="Times New Roman" w:hAnsi="Times New Roman"/>
          <w:sz w:val="24"/>
          <w:szCs w:val="24"/>
        </w:rPr>
        <w:t>студ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чреждений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высш.проф.образования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/ М.И. Ботов, В.Д. </w:t>
      </w:r>
      <w:proofErr w:type="spellStart"/>
      <w:r>
        <w:rPr>
          <w:rFonts w:ascii="Times New Roman" w:hAnsi="Times New Roman"/>
          <w:sz w:val="24"/>
          <w:szCs w:val="24"/>
        </w:rPr>
        <w:t>Елхина</w:t>
      </w:r>
      <w:proofErr w:type="spellEnd"/>
      <w:r>
        <w:rPr>
          <w:rFonts w:ascii="Times New Roman" w:hAnsi="Times New Roman"/>
          <w:sz w:val="24"/>
          <w:szCs w:val="24"/>
        </w:rPr>
        <w:t>, В.П. Кирпичников. – 1-е изд. – М. : Издательский центр «Академия», 201</w:t>
      </w:r>
      <w:r w:rsidR="007468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– 416 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Кучер, Л.С. Организация обслуживания на </w:t>
      </w:r>
      <w:proofErr w:type="gramStart"/>
      <w:r>
        <w:rPr>
          <w:rFonts w:ascii="Times New Roman" w:hAnsi="Times New Roman"/>
          <w:iCs/>
          <w:sz w:val="24"/>
          <w:szCs w:val="24"/>
        </w:rPr>
        <w:t>предприятиях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общественного питания / Л.С. Кучер, Л.М. Шкуратов. – М.: ИД «Деловая литература», 201</w:t>
      </w:r>
      <w:r w:rsidR="007468F9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 xml:space="preserve">. – 544 с. 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Потапова И.И. Калькуляция и учет 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учреждений </w:t>
      </w:r>
      <w:proofErr w:type="spellStart"/>
      <w:r>
        <w:rPr>
          <w:rFonts w:ascii="Times New Roman" w:hAnsi="Times New Roman"/>
          <w:sz w:val="24"/>
          <w:szCs w:val="24"/>
        </w:rPr>
        <w:t>нач.проф.образования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/ И.И. Потапова. – 9-е изд., стер.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</w:t>
      </w:r>
      <w:r w:rsidR="007468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176 с 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Усов В.В. Организация производства и обслуживания на предприятиях общественного питания : учеб. пособие для студ. учреждений </w:t>
      </w:r>
      <w:proofErr w:type="spellStart"/>
      <w:r>
        <w:rPr>
          <w:rFonts w:ascii="Times New Roman" w:hAnsi="Times New Roman"/>
          <w:sz w:val="24"/>
          <w:szCs w:val="24"/>
        </w:rPr>
        <w:t>сред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роф.образования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/ В.В. Усов. – 13-е изд., стер.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2015. – 432 с.</w:t>
      </w:r>
    </w:p>
    <w:p w:rsidR="00191D7D" w:rsidRDefault="00191D7D" w:rsidP="00191D7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Шеламова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 Этикет делового общения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чеб. пособие для сред. проф. образования  / </w:t>
      </w:r>
      <w:proofErr w:type="spellStart"/>
      <w:r>
        <w:rPr>
          <w:rFonts w:ascii="Times New Roman" w:hAnsi="Times New Roman"/>
          <w:sz w:val="24"/>
          <w:szCs w:val="24"/>
        </w:rPr>
        <w:t>Г.М.Шеламова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2014. — 192 с.</w:t>
      </w:r>
    </w:p>
    <w:p w:rsidR="00191D7D" w:rsidRDefault="00191D7D" w:rsidP="00191D7D">
      <w:pPr>
        <w:numPr>
          <w:ilvl w:val="0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Шеламова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 Психология и этика профессиональной деятельности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чеб. пособие для сред. проф. образования  / </w:t>
      </w:r>
      <w:proofErr w:type="spellStart"/>
      <w:r>
        <w:rPr>
          <w:rFonts w:ascii="Times New Roman" w:hAnsi="Times New Roman"/>
          <w:sz w:val="24"/>
          <w:szCs w:val="24"/>
        </w:rPr>
        <w:t>Г.М.Шеламова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2014. — 192 с.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D7D" w:rsidRDefault="00191D7D" w:rsidP="00191D7D">
      <w:pPr>
        <w:pStyle w:val="a7"/>
        <w:numPr>
          <w:ilvl w:val="2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Электронные издания: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 xml:space="preserve"> Вестник индустрии питания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//В</w:t>
      </w:r>
      <w:proofErr w:type="gramEnd"/>
      <w:r>
        <w:rPr>
          <w:rFonts w:ascii="Times New Roman" w:hAnsi="Times New Roman"/>
          <w:bCs/>
          <w:sz w:val="24"/>
          <w:szCs w:val="24"/>
        </w:rPr>
        <w:t>есь общепит России [Электронный ресурс]. – Режим доступа: www.pitportal.ru.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 xml:space="preserve"> Kuking.net: кулинарный сайт [Электронный ресурс]. – Режим доступа: www.kuking.net.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 xml:space="preserve"> Федерация рестораторов и </w:t>
      </w:r>
      <w:proofErr w:type="spellStart"/>
      <w:r>
        <w:rPr>
          <w:rFonts w:ascii="Times New Roman" w:hAnsi="Times New Roman"/>
          <w:bCs/>
          <w:sz w:val="24"/>
          <w:szCs w:val="24"/>
        </w:rPr>
        <w:t>оттельеров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Режим доступа: www.frio.ru, 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ab/>
        <w:t xml:space="preserve"> Гастрономъ.ru: кулинарные рецепты блюд с фото [Электронный ресурс]. – Режим доступа: www.gastronom.ru.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Cs/>
          <w:sz w:val="24"/>
          <w:szCs w:val="24"/>
        </w:rPr>
        <w:t>Гастрономъ</w:t>
      </w:r>
      <w:proofErr w:type="spellEnd"/>
      <w:r>
        <w:rPr>
          <w:rFonts w:ascii="Times New Roman" w:hAnsi="Times New Roman"/>
          <w:bCs/>
          <w:sz w:val="24"/>
          <w:szCs w:val="24"/>
        </w:rPr>
        <w:t>: журнал для тех, кто ест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// В</w:t>
      </w:r>
      <w:proofErr w:type="gramEnd"/>
      <w:r>
        <w:rPr>
          <w:rFonts w:ascii="Times New Roman" w:hAnsi="Times New Roman"/>
          <w:bCs/>
          <w:sz w:val="24"/>
          <w:szCs w:val="24"/>
        </w:rPr>
        <w:t>се журналы [Электронный ресурс]. – Режим доступа: www.jur-jur.ru/</w:t>
      </w:r>
      <w:proofErr w:type="spellStart"/>
      <w:r>
        <w:rPr>
          <w:rFonts w:ascii="Times New Roman" w:hAnsi="Times New Roman"/>
          <w:bCs/>
          <w:sz w:val="24"/>
          <w:szCs w:val="24"/>
        </w:rPr>
        <w:t>journals</w:t>
      </w:r>
      <w:proofErr w:type="spellEnd"/>
      <w:r>
        <w:rPr>
          <w:rFonts w:ascii="Times New Roman" w:hAnsi="Times New Roman"/>
          <w:bCs/>
          <w:sz w:val="24"/>
          <w:szCs w:val="24"/>
        </w:rPr>
        <w:t>/jur22/index.html.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ab/>
        <w:t xml:space="preserve"> Центр ресторанного партнёрства для профессионалов </w:t>
      </w:r>
      <w:proofErr w:type="spellStart"/>
      <w:r>
        <w:rPr>
          <w:rFonts w:ascii="Times New Roman" w:hAnsi="Times New Roman"/>
          <w:bCs/>
          <w:sz w:val="24"/>
          <w:szCs w:val="24"/>
        </w:rPr>
        <w:t>HoReCa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[Электронный ресурс]. – Режим доступа: www.creative-chef.ru.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ab/>
        <w:t xml:space="preserve"> Консультант Плюс: информационно-правовая система [Электронный ресурс]. – Режим доступа: </w:t>
      </w:r>
      <w:hyperlink r:id="rId11" w:history="1">
        <w:r>
          <w:rPr>
            <w:rStyle w:val="a3"/>
            <w:bCs/>
            <w:sz w:val="24"/>
            <w:szCs w:val="24"/>
          </w:rPr>
          <w:t>http://www.consultant.ru/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D7D" w:rsidRDefault="00191D7D" w:rsidP="00191D7D">
      <w:pPr>
        <w:pStyle w:val="a7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t>Дополнительные источники:</w:t>
      </w:r>
    </w:p>
    <w:p w:rsidR="00191D7D" w:rsidRDefault="00191D7D" w:rsidP="00191D7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Профессиональная этика и этикет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студ. учреждений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образования / С. В. </w:t>
      </w:r>
      <w:proofErr w:type="spellStart"/>
      <w:r>
        <w:rPr>
          <w:rFonts w:ascii="Times New Roman" w:hAnsi="Times New Roman"/>
          <w:sz w:val="24"/>
          <w:szCs w:val="24"/>
        </w:rPr>
        <w:t>Дусенко</w:t>
      </w:r>
      <w:proofErr w:type="spellEnd"/>
      <w:r>
        <w:rPr>
          <w:rFonts w:ascii="Times New Roman" w:hAnsi="Times New Roman"/>
          <w:sz w:val="24"/>
          <w:szCs w:val="24"/>
        </w:rPr>
        <w:t>. — 3-е изд., стер.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2013. — 224 с. — (Сер.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191D7D" w:rsidRDefault="00191D7D" w:rsidP="00191D7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В.И. Официант, бармен.: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нач. проф. образования/ В.И. Ермакова — 2-е изд., стер.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2012. — 272 с (Ускоренная форма подготовки).</w:t>
      </w:r>
    </w:p>
    <w:p w:rsidR="00191D7D" w:rsidRDefault="00191D7D" w:rsidP="00191D7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А. П. Психология делового общения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студ. учреждений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А.П.Шарухин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А.М.Орлов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2012. — 240 с. — (Сер.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191D7D" w:rsidRDefault="00191D7D" w:rsidP="00191D7D">
      <w:pPr>
        <w:pStyle w:val="a7"/>
        <w:numPr>
          <w:ilvl w:val="0"/>
          <w:numId w:val="6"/>
        </w:numPr>
        <w:tabs>
          <w:tab w:val="left" w:pos="0"/>
        </w:tabs>
        <w:spacing w:before="0" w:after="0"/>
        <w:ind w:left="0" w:firstLine="360"/>
        <w:contextualSpacing/>
        <w:jc w:val="both"/>
        <w:rPr>
          <w:szCs w:val="24"/>
        </w:rPr>
      </w:pPr>
      <w:proofErr w:type="spellStart"/>
      <w:r>
        <w:rPr>
          <w:szCs w:val="24"/>
        </w:rPr>
        <w:t>Затуливетров</w:t>
      </w:r>
      <w:proofErr w:type="spellEnd"/>
      <w:r>
        <w:rPr>
          <w:szCs w:val="24"/>
        </w:rPr>
        <w:t xml:space="preserve"> А.Б.</w:t>
      </w:r>
      <w:r>
        <w:rPr>
          <w:rStyle w:val="gray1"/>
          <w:szCs w:val="24"/>
        </w:rPr>
        <w:t xml:space="preserve"> </w:t>
      </w:r>
      <w:hyperlink r:id="rId12" w:tooltip="Новый ресторан. 365 дней после открытия. Практическое пособие по управлению" w:history="1">
        <w:r>
          <w:rPr>
            <w:rStyle w:val="a3"/>
            <w:bCs/>
            <w:szCs w:val="24"/>
          </w:rPr>
          <w:t>Новый ресторан. 365 дней после открытия. Практическое пособие по управлению</w:t>
        </w:r>
      </w:hyperlink>
      <w:r>
        <w:rPr>
          <w:szCs w:val="24"/>
        </w:rPr>
        <w:t>, Изд.: «Ресторанные ведомости»,</w:t>
      </w:r>
      <w:r>
        <w:rPr>
          <w:kern w:val="36"/>
          <w:szCs w:val="24"/>
        </w:rPr>
        <w:t xml:space="preserve"> </w:t>
      </w:r>
      <w:r>
        <w:rPr>
          <w:szCs w:val="24"/>
        </w:rPr>
        <w:t>2013 г.</w:t>
      </w:r>
    </w:p>
    <w:p w:rsidR="00191D7D" w:rsidRDefault="00191D7D" w:rsidP="00191D7D">
      <w:pPr>
        <w:pStyle w:val="1"/>
        <w:numPr>
          <w:ilvl w:val="0"/>
          <w:numId w:val="6"/>
        </w:numPr>
        <w:tabs>
          <w:tab w:val="left" w:pos="0"/>
        </w:tabs>
        <w:autoSpaceDE w:val="0"/>
        <w:autoSpaceDN w:val="0"/>
        <w:spacing w:before="0" w:after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small11"/>
          <w:rFonts w:ascii="Times New Roman" w:hAnsi="Times New Roman"/>
          <w:b w:val="0"/>
          <w:sz w:val="24"/>
          <w:szCs w:val="24"/>
        </w:rPr>
        <w:t xml:space="preserve">Богатова Наталья.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3" w:tooltip="Современный ресторан. Книга успешного управляющего" w:history="1">
        <w:r>
          <w:rPr>
            <w:rStyle w:val="a3"/>
            <w:b w:val="0"/>
            <w:bCs w:val="0"/>
            <w:sz w:val="24"/>
            <w:szCs w:val="24"/>
          </w:rPr>
          <w:t>Современный ресторан. Книга успешного управляющего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gray1"/>
          <w:rFonts w:ascii="Times New Roman" w:hAnsi="Times New Roman"/>
          <w:b w:val="0"/>
          <w:sz w:val="24"/>
          <w:szCs w:val="24"/>
        </w:rPr>
        <w:t>Изд.:</w:t>
      </w:r>
      <w:r>
        <w:rPr>
          <w:rFonts w:ascii="Times New Roman" w:hAnsi="Times New Roman"/>
          <w:b w:val="0"/>
          <w:sz w:val="24"/>
          <w:szCs w:val="24"/>
        </w:rPr>
        <w:t xml:space="preserve"> Ресторанные ведомости, 2013 г. </w:t>
      </w:r>
    </w:p>
    <w:p w:rsidR="00191D7D" w:rsidRDefault="00191D7D" w:rsidP="00191D7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Журналы: «Питание и общество», «Ресторанный бизнес», «Ресторан», «Ресторанные ведомости», «Ресторатор».</w:t>
      </w:r>
    </w:p>
    <w:p w:rsidR="00191D7D" w:rsidRDefault="00191D7D" w:rsidP="0019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7D" w:rsidRDefault="00191D7D" w:rsidP="00191D7D">
      <w:pPr>
        <w:spacing w:after="0" w:line="240" w:lineRule="auto"/>
        <w:rPr>
          <w:rFonts w:ascii="Times New Roman" w:hAnsi="Times New Roman"/>
          <w:sz w:val="24"/>
          <w:szCs w:val="24"/>
        </w:rPr>
        <w:sectPr w:rsidR="00191D7D">
          <w:pgSz w:w="11906" w:h="16838"/>
          <w:pgMar w:top="1134" w:right="850" w:bottom="1134" w:left="1701" w:header="708" w:footer="708" w:gutter="0"/>
          <w:cols w:space="720"/>
        </w:sectPr>
      </w:pPr>
    </w:p>
    <w:p w:rsidR="00191D7D" w:rsidRDefault="00191D7D" w:rsidP="00191D7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029"/>
        <w:gridCol w:w="1981"/>
      </w:tblGrid>
      <w:tr w:rsidR="00191D7D" w:rsidTr="00D135C9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191D7D" w:rsidTr="00D135C9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виды, типы и классы организаций 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рынок ресторанных услуг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специальные виды услуг 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приемы складывания салфеток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личной подготовки официанта, бармена к обслуживанию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сервировку столов, современные направления сервировки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>
              <w:rPr>
                <w:szCs w:val="24"/>
              </w:rPr>
              <w:t>весоизмерительного</w:t>
            </w:r>
            <w:proofErr w:type="spellEnd"/>
            <w:r>
              <w:rPr>
                <w:szCs w:val="24"/>
              </w:rPr>
              <w:t xml:space="preserve"> и торгово-технологического оборудования;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приветствие и размещение гостей за столом;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оформления и передачи заказа на производство, бар, буфет;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и технику подачи алкогольных и безалкогольных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способы подачи блюд;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очередность и технику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сочетаемости напитков и блюд;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требования к качеству, температуре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способы замены использованной посуды и приборов;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правила культуры обслуживания, протокола и этикета при </w:t>
            </w:r>
            <w:proofErr w:type="gramStart"/>
            <w:r>
              <w:rPr>
                <w:szCs w:val="24"/>
              </w:rPr>
              <w:t>взаимодействии</w:t>
            </w:r>
            <w:proofErr w:type="gramEnd"/>
            <w:r>
              <w:rPr>
                <w:szCs w:val="24"/>
              </w:rPr>
              <w:t xml:space="preserve"> с гостями;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proofErr w:type="gramStart"/>
            <w:r>
              <w:rPr>
                <w:szCs w:val="24"/>
              </w:rPr>
              <w:t>информационное</w:t>
            </w:r>
            <w:proofErr w:type="gramEnd"/>
            <w:r>
              <w:rPr>
                <w:szCs w:val="24"/>
              </w:rPr>
              <w:t xml:space="preserve">  обеспечение услуг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правила составления и оформления меню,</w:t>
            </w:r>
          </w:p>
          <w:p w:rsidR="00191D7D" w:rsidRDefault="00191D7D" w:rsidP="00D135C9">
            <w:pPr>
              <w:pStyle w:val="a7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обслуживание массовых банкетных мероприятий и приемов                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ответов, точность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формулировок, адекватность применения профессиональной терминологии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-оценки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191D7D" w:rsidTr="00D135C9"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7D" w:rsidRDefault="00191D7D" w:rsidP="00D135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Умения: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встречи, приветствия, размещения гостей, подачи меню;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рекомендации блюд и напитков гостям при оформлении заказа;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подачи блюд и напитков разными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расчета с потребителями;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обслуживания потребителей при </w:t>
            </w:r>
            <w:proofErr w:type="gramStart"/>
            <w:r>
              <w:rPr>
                <w:szCs w:val="24"/>
              </w:rPr>
              <w:t>использовании</w:t>
            </w:r>
            <w:proofErr w:type="gramEnd"/>
            <w:r>
              <w:rPr>
                <w:szCs w:val="24"/>
              </w:rPr>
              <w:t xml:space="preserve"> специальных форм организации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складывать салфетки разными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личную гигиену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подготавливать посуду, приборы, стекло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осуществлять прием заказа на блюда и напитки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оформлять и передавать  заказ на производство, в бар, в буфет;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подавать алкогольные и безалкогольные напитки, блюда различными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очередность и технику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требования к качеству, температуре подачи блюд и напитков;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заменять использованную посуду и приборы;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составлять и оформлять меню,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обслуживать массовые  банкетные  мероприятия и приемы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обслуживать иностранных туристов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эксплуатировать инвентарь, </w:t>
            </w:r>
            <w:proofErr w:type="spellStart"/>
            <w:r>
              <w:rPr>
                <w:szCs w:val="24"/>
              </w:rPr>
              <w:t>весоизмерительное</w:t>
            </w:r>
            <w:proofErr w:type="spellEnd"/>
            <w:r>
              <w:rPr>
                <w:szCs w:val="24"/>
              </w:rPr>
              <w:t xml:space="preserve"> и торгово-технологическое оборудование в процессе обслуживания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осуществлять подачу блюд и напитков </w:t>
            </w:r>
            <w:r>
              <w:rPr>
                <w:szCs w:val="24"/>
              </w:rPr>
              <w:lastRenderedPageBreak/>
              <w:t>гостям различными способами;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предоставлять счет и производить расчет с потребителями;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соблюдать правила ресторанного этикета;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производить расчет с потребителем, используя различные формы расчета;</w:t>
            </w:r>
          </w:p>
          <w:p w:rsidR="00191D7D" w:rsidRDefault="00191D7D" w:rsidP="00D135C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57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занятиям;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заданий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работы,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D7D" w:rsidRDefault="00191D7D" w:rsidP="00D135C9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91D7D" w:rsidRDefault="00191D7D" w:rsidP="007468F9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91D7D" w:rsidSect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61" w:rsidRDefault="00ED3161" w:rsidP="00191D7D">
      <w:pPr>
        <w:spacing w:after="0" w:line="240" w:lineRule="auto"/>
      </w:pPr>
      <w:r>
        <w:separator/>
      </w:r>
    </w:p>
  </w:endnote>
  <w:endnote w:type="continuationSeparator" w:id="0">
    <w:p w:rsidR="00ED3161" w:rsidRDefault="00ED3161" w:rsidP="0019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138529"/>
      <w:docPartObj>
        <w:docPartGallery w:val="Page Numbers (Bottom of Page)"/>
        <w:docPartUnique/>
      </w:docPartObj>
    </w:sdtPr>
    <w:sdtEndPr/>
    <w:sdtContent>
      <w:p w:rsidR="000E716A" w:rsidRDefault="00B534B7">
        <w:pPr>
          <w:pStyle w:val="af"/>
          <w:jc w:val="right"/>
        </w:pPr>
        <w:r>
          <w:fldChar w:fldCharType="begin"/>
        </w:r>
        <w:r w:rsidR="000E716A">
          <w:instrText>PAGE   \* MERGEFORMAT</w:instrText>
        </w:r>
        <w:r>
          <w:fldChar w:fldCharType="separate"/>
        </w:r>
        <w:r w:rsidR="00D135C9">
          <w:rPr>
            <w:noProof/>
          </w:rPr>
          <w:t>6</w:t>
        </w:r>
        <w:r>
          <w:fldChar w:fldCharType="end"/>
        </w:r>
      </w:p>
    </w:sdtContent>
  </w:sdt>
  <w:p w:rsidR="000E716A" w:rsidRDefault="000E71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61" w:rsidRDefault="00ED3161" w:rsidP="00191D7D">
      <w:pPr>
        <w:spacing w:after="0" w:line="240" w:lineRule="auto"/>
      </w:pPr>
      <w:r>
        <w:separator/>
      </w:r>
    </w:p>
  </w:footnote>
  <w:footnote w:type="continuationSeparator" w:id="0">
    <w:p w:rsidR="00ED3161" w:rsidRDefault="00ED3161" w:rsidP="0019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8C65E5"/>
    <w:multiLevelType w:val="hybridMultilevel"/>
    <w:tmpl w:val="2DCEA9C2"/>
    <w:lvl w:ilvl="0" w:tplc="164A594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D"/>
    <w:rsid w:val="00024D37"/>
    <w:rsid w:val="000A2F4D"/>
    <w:rsid w:val="000E716A"/>
    <w:rsid w:val="00107EF1"/>
    <w:rsid w:val="001771D3"/>
    <w:rsid w:val="00191D7D"/>
    <w:rsid w:val="0029026B"/>
    <w:rsid w:val="00305268"/>
    <w:rsid w:val="00447064"/>
    <w:rsid w:val="0045773F"/>
    <w:rsid w:val="004713CB"/>
    <w:rsid w:val="004A0C4A"/>
    <w:rsid w:val="00573058"/>
    <w:rsid w:val="00605206"/>
    <w:rsid w:val="00682ECB"/>
    <w:rsid w:val="006846DE"/>
    <w:rsid w:val="00691607"/>
    <w:rsid w:val="00713383"/>
    <w:rsid w:val="007468F9"/>
    <w:rsid w:val="007A0889"/>
    <w:rsid w:val="007E35EF"/>
    <w:rsid w:val="008927A4"/>
    <w:rsid w:val="008B1ECA"/>
    <w:rsid w:val="008E59F0"/>
    <w:rsid w:val="009009CE"/>
    <w:rsid w:val="00943BC9"/>
    <w:rsid w:val="00953284"/>
    <w:rsid w:val="009C0A6A"/>
    <w:rsid w:val="009C5159"/>
    <w:rsid w:val="00B13A2B"/>
    <w:rsid w:val="00B534B7"/>
    <w:rsid w:val="00BD7A92"/>
    <w:rsid w:val="00C50BA3"/>
    <w:rsid w:val="00C832BA"/>
    <w:rsid w:val="00CA1F40"/>
    <w:rsid w:val="00CD645A"/>
    <w:rsid w:val="00CE61CC"/>
    <w:rsid w:val="00D135C9"/>
    <w:rsid w:val="00D16CBC"/>
    <w:rsid w:val="00D45972"/>
    <w:rsid w:val="00E45C96"/>
    <w:rsid w:val="00E502CB"/>
    <w:rsid w:val="00E54E48"/>
    <w:rsid w:val="00E632DA"/>
    <w:rsid w:val="00E66F0E"/>
    <w:rsid w:val="00ED3161"/>
    <w:rsid w:val="00ED5EC0"/>
    <w:rsid w:val="00EE251C"/>
    <w:rsid w:val="00F57C05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D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1D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91D7D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91D7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91D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locked/>
    <w:rsid w:val="00191D7D"/>
    <w:rPr>
      <w:rFonts w:ascii="Times New Roman" w:hAnsi="Times New Roman" w:cs="Times New Roman"/>
      <w:sz w:val="24"/>
      <w:szCs w:val="20"/>
    </w:rPr>
  </w:style>
  <w:style w:type="paragraph" w:styleId="a7">
    <w:name w:val="List Paragraph"/>
    <w:aliases w:val="Содержание. 2 уровень"/>
    <w:basedOn w:val="a"/>
    <w:link w:val="a6"/>
    <w:uiPriority w:val="99"/>
    <w:qFormat/>
    <w:rsid w:val="00191D7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191D7D"/>
    <w:rPr>
      <w:rFonts w:ascii="Times New Roman" w:hAnsi="Times New Roman" w:cs="Times New Roman" w:hint="default"/>
      <w:vertAlign w:val="superscript"/>
    </w:rPr>
  </w:style>
  <w:style w:type="character" w:customStyle="1" w:styleId="small11">
    <w:name w:val="small11"/>
    <w:uiPriority w:val="99"/>
    <w:rsid w:val="00191D7D"/>
    <w:rPr>
      <w:sz w:val="16"/>
    </w:rPr>
  </w:style>
  <w:style w:type="character" w:customStyle="1" w:styleId="gray1">
    <w:name w:val="gray1"/>
    <w:uiPriority w:val="99"/>
    <w:rsid w:val="00191D7D"/>
    <w:rPr>
      <w:color w:val="6C737F"/>
    </w:rPr>
  </w:style>
  <w:style w:type="character" w:customStyle="1" w:styleId="20">
    <w:name w:val="Заголовок 2 Знак"/>
    <w:basedOn w:val="a0"/>
    <w:link w:val="2"/>
    <w:uiPriority w:val="9"/>
    <w:semiHidden/>
    <w:rsid w:val="00CA1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semiHidden/>
    <w:unhideWhenUsed/>
    <w:rsid w:val="00CA1F40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CA1F40"/>
    <w:pPr>
      <w:spacing w:before="240" w:after="60" w:line="240" w:lineRule="auto"/>
      <w:jc w:val="center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b">
    <w:name w:val="Название Знак"/>
    <w:basedOn w:val="a0"/>
    <w:link w:val="aa"/>
    <w:rsid w:val="00CA1F4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c">
    <w:name w:val="Strong"/>
    <w:basedOn w:val="a0"/>
    <w:qFormat/>
    <w:rsid w:val="00CA1F40"/>
    <w:rPr>
      <w:b/>
      <w:bCs/>
    </w:rPr>
  </w:style>
  <w:style w:type="paragraph" w:styleId="ad">
    <w:name w:val="header"/>
    <w:basedOn w:val="a"/>
    <w:link w:val="ae"/>
    <w:uiPriority w:val="99"/>
    <w:unhideWhenUsed/>
    <w:rsid w:val="000E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16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E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16A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5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3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D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1D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91D7D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91D7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91D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locked/>
    <w:rsid w:val="00191D7D"/>
    <w:rPr>
      <w:rFonts w:ascii="Times New Roman" w:hAnsi="Times New Roman" w:cs="Times New Roman"/>
      <w:sz w:val="24"/>
      <w:szCs w:val="20"/>
    </w:rPr>
  </w:style>
  <w:style w:type="paragraph" w:styleId="a7">
    <w:name w:val="List Paragraph"/>
    <w:aliases w:val="Содержание. 2 уровень"/>
    <w:basedOn w:val="a"/>
    <w:link w:val="a6"/>
    <w:uiPriority w:val="99"/>
    <w:qFormat/>
    <w:rsid w:val="00191D7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191D7D"/>
    <w:rPr>
      <w:rFonts w:ascii="Times New Roman" w:hAnsi="Times New Roman" w:cs="Times New Roman" w:hint="default"/>
      <w:vertAlign w:val="superscript"/>
    </w:rPr>
  </w:style>
  <w:style w:type="character" w:customStyle="1" w:styleId="small11">
    <w:name w:val="small11"/>
    <w:uiPriority w:val="99"/>
    <w:rsid w:val="00191D7D"/>
    <w:rPr>
      <w:sz w:val="16"/>
    </w:rPr>
  </w:style>
  <w:style w:type="character" w:customStyle="1" w:styleId="gray1">
    <w:name w:val="gray1"/>
    <w:uiPriority w:val="99"/>
    <w:rsid w:val="00191D7D"/>
    <w:rPr>
      <w:color w:val="6C737F"/>
    </w:rPr>
  </w:style>
  <w:style w:type="character" w:customStyle="1" w:styleId="20">
    <w:name w:val="Заголовок 2 Знак"/>
    <w:basedOn w:val="a0"/>
    <w:link w:val="2"/>
    <w:uiPriority w:val="9"/>
    <w:semiHidden/>
    <w:rsid w:val="00CA1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semiHidden/>
    <w:unhideWhenUsed/>
    <w:rsid w:val="00CA1F40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CA1F40"/>
    <w:pPr>
      <w:spacing w:before="240" w:after="60" w:line="240" w:lineRule="auto"/>
      <w:jc w:val="center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b">
    <w:name w:val="Название Знак"/>
    <w:basedOn w:val="a0"/>
    <w:link w:val="aa"/>
    <w:rsid w:val="00CA1F4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c">
    <w:name w:val="Strong"/>
    <w:basedOn w:val="a0"/>
    <w:qFormat/>
    <w:rsid w:val="00CA1F40"/>
    <w:rPr>
      <w:b/>
      <w:bCs/>
    </w:rPr>
  </w:style>
  <w:style w:type="paragraph" w:styleId="ad">
    <w:name w:val="header"/>
    <w:basedOn w:val="a"/>
    <w:link w:val="ae"/>
    <w:uiPriority w:val="99"/>
    <w:unhideWhenUsed/>
    <w:rsid w:val="000E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16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E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16A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5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-shop.ru/shop/books/1323466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-shop.ru/shop/books/17019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6pl.ru/gos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0162-A0B3-457F-B162-8D1F3348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PereboevaNN</cp:lastModifiedBy>
  <cp:revision>3</cp:revision>
  <dcterms:created xsi:type="dcterms:W3CDTF">2025-06-05T13:38:00Z</dcterms:created>
  <dcterms:modified xsi:type="dcterms:W3CDTF">2025-06-06T08:01:00Z</dcterms:modified>
</cp:coreProperties>
</file>