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91" w:rsidRDefault="00B54691" w:rsidP="00B54691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D17096" w:rsidRDefault="00D17096" w:rsidP="00B54691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D17096" w:rsidRDefault="00D17096" w:rsidP="00B54691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456918" w:rsidRDefault="00456918" w:rsidP="00B54691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456918" w:rsidRDefault="00456918" w:rsidP="00B54691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456918" w:rsidRDefault="00456918" w:rsidP="00B54691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456918" w:rsidRPr="00D62482" w:rsidRDefault="00456918" w:rsidP="00B54691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54691" w:rsidRDefault="00B54691" w:rsidP="00B5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6918" w:rsidRPr="00D62482" w:rsidRDefault="00456918" w:rsidP="00B5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4691" w:rsidRPr="00D62482" w:rsidRDefault="00B54691" w:rsidP="00B5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8"/>
          <w:szCs w:val="28"/>
        </w:rPr>
      </w:pPr>
    </w:p>
    <w:p w:rsidR="00B54691" w:rsidRPr="00456918" w:rsidRDefault="00B54691" w:rsidP="00456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 w:rsidRPr="00456918">
        <w:rPr>
          <w:rFonts w:ascii="Times New Roman" w:hAnsi="Times New Roman"/>
          <w:b/>
          <w:caps/>
          <w:sz w:val="32"/>
          <w:szCs w:val="28"/>
        </w:rPr>
        <w:t>ПРОГРАММа УЧЕБНОЙ ДИСЦИПЛИНЫ</w:t>
      </w:r>
    </w:p>
    <w:p w:rsidR="00B54691" w:rsidRPr="00456918" w:rsidRDefault="00402909" w:rsidP="00456918">
      <w:pPr>
        <w:jc w:val="center"/>
        <w:rPr>
          <w:rFonts w:ascii="Times New Roman" w:hAnsi="Times New Roman"/>
          <w:b/>
          <w:sz w:val="32"/>
          <w:szCs w:val="28"/>
        </w:rPr>
      </w:pPr>
      <w:r w:rsidRPr="00456918">
        <w:rPr>
          <w:rFonts w:ascii="Times New Roman" w:hAnsi="Times New Roman"/>
          <w:b/>
          <w:sz w:val="32"/>
          <w:szCs w:val="28"/>
        </w:rPr>
        <w:t>ЕН.0</w:t>
      </w:r>
      <w:r w:rsidR="005E6101">
        <w:rPr>
          <w:rFonts w:ascii="Times New Roman" w:hAnsi="Times New Roman"/>
          <w:b/>
          <w:sz w:val="32"/>
          <w:szCs w:val="28"/>
        </w:rPr>
        <w:t>1</w:t>
      </w:r>
      <w:r w:rsidRPr="00456918">
        <w:rPr>
          <w:rFonts w:ascii="Times New Roman" w:hAnsi="Times New Roman"/>
          <w:b/>
          <w:sz w:val="32"/>
          <w:szCs w:val="28"/>
        </w:rPr>
        <w:t xml:space="preserve"> </w:t>
      </w:r>
      <w:r w:rsidR="00B54691" w:rsidRPr="00456918">
        <w:rPr>
          <w:rFonts w:ascii="Times New Roman" w:hAnsi="Times New Roman"/>
          <w:b/>
          <w:sz w:val="32"/>
          <w:szCs w:val="28"/>
        </w:rPr>
        <w:t>ХИМИЯ</w:t>
      </w:r>
    </w:p>
    <w:p w:rsidR="00456918" w:rsidRPr="00456918" w:rsidRDefault="00456918" w:rsidP="0045691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36"/>
          <w:szCs w:val="32"/>
          <w:lang w:eastAsia="en-US"/>
        </w:rPr>
      </w:pPr>
      <w:r w:rsidRPr="00456918">
        <w:rPr>
          <w:rFonts w:ascii="Times New Roman" w:eastAsia="Calibri" w:hAnsi="Times New Roman"/>
          <w:b/>
          <w:sz w:val="36"/>
          <w:szCs w:val="32"/>
          <w:lang w:eastAsia="en-US"/>
        </w:rPr>
        <w:t>43.02.15 «Поварское и кондитерское дело»</w:t>
      </w:r>
    </w:p>
    <w:p w:rsidR="00B54691" w:rsidRPr="00456918" w:rsidRDefault="00B54691" w:rsidP="00456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32"/>
          <w:szCs w:val="28"/>
        </w:rPr>
      </w:pPr>
    </w:p>
    <w:p w:rsidR="00B54691" w:rsidRPr="00D62482" w:rsidRDefault="00B54691" w:rsidP="00B5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54691" w:rsidRPr="00D62482" w:rsidRDefault="00B54691" w:rsidP="00B5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54691" w:rsidRDefault="00B54691" w:rsidP="00B5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54691" w:rsidRPr="00D62482" w:rsidRDefault="00B54691" w:rsidP="00B5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54691" w:rsidRPr="00D62482" w:rsidRDefault="00B54691" w:rsidP="00B5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54691" w:rsidRPr="00D62482" w:rsidRDefault="00B54691" w:rsidP="00B5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54691" w:rsidRPr="00D62482" w:rsidRDefault="00B54691" w:rsidP="00B5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54691" w:rsidRPr="00D62482" w:rsidRDefault="00B54691" w:rsidP="00B5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54691" w:rsidRDefault="00B54691" w:rsidP="00B54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691" w:rsidRDefault="00B54691" w:rsidP="00B54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DB2" w:rsidRDefault="00103DB2" w:rsidP="00B54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6918" w:rsidRDefault="00B54691" w:rsidP="00456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03DB2">
        <w:rPr>
          <w:rFonts w:ascii="Times New Roman" w:hAnsi="Times New Roman"/>
          <w:sz w:val="28"/>
          <w:szCs w:val="28"/>
        </w:rPr>
        <w:t>2</w:t>
      </w:r>
      <w:r w:rsidR="004569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  <w:r w:rsidR="00456918">
        <w:rPr>
          <w:rFonts w:ascii="Times New Roman" w:hAnsi="Times New Roman"/>
          <w:sz w:val="28"/>
          <w:szCs w:val="28"/>
        </w:rPr>
        <w:br w:type="page"/>
      </w:r>
    </w:p>
    <w:p w:rsidR="00B54691" w:rsidRDefault="00B54691" w:rsidP="00B54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4691" w:rsidRPr="00FA501F" w:rsidRDefault="00480B0B" w:rsidP="00B54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</w:t>
      </w:r>
      <w:r w:rsidR="003E1EF1">
        <w:rPr>
          <w:rFonts w:ascii="Times New Roman" w:hAnsi="Times New Roman"/>
          <w:color w:val="000000"/>
          <w:sz w:val="24"/>
          <w:szCs w:val="24"/>
        </w:rPr>
        <w:t>п</w:t>
      </w:r>
      <w:r w:rsidR="00B54691" w:rsidRPr="00FA501F">
        <w:rPr>
          <w:rFonts w:ascii="Times New Roman" w:hAnsi="Times New Roman"/>
          <w:color w:val="000000"/>
          <w:sz w:val="24"/>
          <w:szCs w:val="24"/>
        </w:rPr>
        <w:t>рограмма</w:t>
      </w:r>
      <w:r w:rsidR="00B54691">
        <w:rPr>
          <w:rFonts w:ascii="Times New Roman" w:hAnsi="Times New Roman"/>
          <w:color w:val="000000"/>
          <w:sz w:val="24"/>
          <w:szCs w:val="24"/>
        </w:rPr>
        <w:t xml:space="preserve"> учебной дисциплины </w:t>
      </w:r>
      <w:r w:rsidR="00B54691" w:rsidRPr="007E1E66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54691">
        <w:rPr>
          <w:rFonts w:ascii="Times New Roman" w:hAnsi="Times New Roman"/>
          <w:b/>
          <w:color w:val="000000"/>
          <w:sz w:val="24"/>
          <w:szCs w:val="24"/>
        </w:rPr>
        <w:t>Химия</w:t>
      </w:r>
      <w:r w:rsidR="00B54691" w:rsidRPr="007E1E66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B54691" w:rsidRPr="00B97BD2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="00B54691" w:rsidRPr="00B97BD2">
        <w:rPr>
          <w:rFonts w:ascii="Times New Roman" w:hAnsi="Times New Roman"/>
          <w:color w:val="000000"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(ФГОС СПО) по специальности 43.02.15 Поварское и кондитерское дело.</w:t>
      </w:r>
    </w:p>
    <w:p w:rsidR="00B54691" w:rsidRPr="00FA501F" w:rsidRDefault="00B54691" w:rsidP="00B54691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B54691" w:rsidRPr="00D4615C" w:rsidRDefault="00B54691" w:rsidP="00A328D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501F">
        <w:rPr>
          <w:rFonts w:ascii="Times New Roman" w:hAnsi="Times New Roman"/>
          <w:color w:val="000000"/>
          <w:sz w:val="24"/>
          <w:szCs w:val="24"/>
        </w:rPr>
        <w:t>Организация-разработчик: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615C">
        <w:rPr>
          <w:rFonts w:ascii="Times New Roman" w:hAnsi="Times New Roman"/>
          <w:color w:val="000000"/>
          <w:sz w:val="24"/>
          <w:szCs w:val="24"/>
        </w:rPr>
        <w:t>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B54691" w:rsidRPr="00D62482" w:rsidRDefault="00B54691" w:rsidP="00B5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B54691" w:rsidRPr="00D62482" w:rsidRDefault="00B54691" w:rsidP="00B5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Разработчик:</w:t>
      </w:r>
      <w:r w:rsidR="00A328DF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Волкова Ольга Геннадьевна, преподаватель</w:t>
      </w:r>
    </w:p>
    <w:p w:rsidR="00B54691" w:rsidRPr="00D62482" w:rsidRDefault="00B54691" w:rsidP="00D17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</w:p>
    <w:p w:rsidR="00B54691" w:rsidRDefault="00B54691" w:rsidP="00B54691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hAnsi="Times New Roman"/>
          <w:shd w:val="clear" w:color="auto" w:fill="FFFFFF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456918" w:rsidTr="00456918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456918" w:rsidRDefault="0045691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</w:p>
          <w:p w:rsidR="00456918" w:rsidRDefault="0045691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456918" w:rsidRDefault="00456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56918" w:rsidTr="00456918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456918" w:rsidRDefault="0045691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456918" w:rsidRDefault="00456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56918" w:rsidTr="00456918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456918" w:rsidRDefault="0045691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456918" w:rsidRDefault="0045691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А.А. Дудина</w:t>
            </w:r>
          </w:p>
        </w:tc>
      </w:tr>
      <w:tr w:rsidR="00456918" w:rsidTr="00456918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456918" w:rsidRDefault="00456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456918" w:rsidRDefault="0045691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456918" w:rsidRDefault="0045691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«_____» ______________2025__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54691" w:rsidRPr="00D62482" w:rsidRDefault="00B54691" w:rsidP="00B54691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eastAsia="Lucida Sans Unicode" w:hAnsi="Times New Roman"/>
          <w:bCs/>
          <w:color w:val="000000"/>
          <w:kern w:val="1"/>
          <w:lang w:bidi="en-US"/>
        </w:rPr>
      </w:pPr>
    </w:p>
    <w:p w:rsidR="00B54691" w:rsidRPr="00D62482" w:rsidRDefault="00B54691" w:rsidP="00B54691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eastAsia="Lucida Sans Unicode" w:hAnsi="Times New Roman"/>
          <w:bCs/>
          <w:color w:val="000000"/>
          <w:kern w:val="1"/>
          <w:lang w:bidi="en-US"/>
        </w:rPr>
      </w:pPr>
    </w:p>
    <w:p w:rsidR="00B54691" w:rsidRDefault="00B54691" w:rsidP="00B54691">
      <w:pPr>
        <w:rPr>
          <w:rFonts w:ascii="Times New Roman" w:hAnsi="Times New Roman"/>
          <w:b/>
          <w:sz w:val="24"/>
          <w:szCs w:val="24"/>
        </w:rPr>
      </w:pPr>
    </w:p>
    <w:p w:rsidR="00B54691" w:rsidRDefault="00B54691" w:rsidP="00B54691">
      <w:pPr>
        <w:rPr>
          <w:rFonts w:ascii="Times New Roman" w:hAnsi="Times New Roman"/>
          <w:b/>
          <w:sz w:val="24"/>
          <w:szCs w:val="24"/>
        </w:rPr>
      </w:pPr>
    </w:p>
    <w:p w:rsidR="00B54691" w:rsidRDefault="00B54691" w:rsidP="00B5469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248E" w:rsidRPr="00D62482" w:rsidRDefault="0061248E" w:rsidP="0061248E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eastAsia="Lucida Sans Unicode" w:hAnsi="Times New Roman"/>
          <w:bCs/>
          <w:color w:val="000000"/>
          <w:kern w:val="1"/>
          <w:lang w:bidi="en-US"/>
        </w:rPr>
      </w:pPr>
    </w:p>
    <w:p w:rsidR="0061248E" w:rsidRDefault="0061248E" w:rsidP="0061248E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eastAsia="Lucida Sans Unicode" w:hAnsi="Times New Roman"/>
          <w:bCs/>
          <w:color w:val="000000"/>
          <w:kern w:val="1"/>
          <w:lang w:bidi="en-US"/>
        </w:rPr>
      </w:pPr>
    </w:p>
    <w:p w:rsidR="00A328DF" w:rsidRPr="00D62482" w:rsidRDefault="00A328DF" w:rsidP="0061248E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eastAsia="Lucida Sans Unicode" w:hAnsi="Times New Roman"/>
          <w:bCs/>
          <w:color w:val="000000"/>
          <w:kern w:val="1"/>
          <w:lang w:bidi="en-US"/>
        </w:rPr>
      </w:pPr>
    </w:p>
    <w:p w:rsidR="00F14C21" w:rsidRDefault="00F14C21" w:rsidP="00F14C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4C21" w:rsidRDefault="00F14C21" w:rsidP="00F14C21">
      <w:pPr>
        <w:rPr>
          <w:rFonts w:ascii="Times New Roman" w:hAnsi="Times New Roman"/>
          <w:b/>
          <w:sz w:val="24"/>
          <w:szCs w:val="24"/>
        </w:rPr>
      </w:pPr>
    </w:p>
    <w:p w:rsidR="00F14C21" w:rsidRPr="006B55D8" w:rsidRDefault="00F14C21" w:rsidP="0033076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14C21" w:rsidRPr="006B55D8" w:rsidRDefault="006B55D8" w:rsidP="006B55D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vertAlign w:val="superscript"/>
        </w:rPr>
      </w:pPr>
      <w:r>
        <w:rPr>
          <w:rFonts w:ascii="Times New Roman" w:hAnsi="Times New Roman"/>
          <w:b/>
          <w:sz w:val="44"/>
          <w:szCs w:val="44"/>
          <w:vertAlign w:val="superscript"/>
        </w:rPr>
        <w:t xml:space="preserve">                                                                                 </w:t>
      </w:r>
      <w:r w:rsidRPr="006B55D8">
        <w:rPr>
          <w:rFonts w:ascii="Times New Roman" w:hAnsi="Times New Roman"/>
          <w:b/>
          <w:sz w:val="44"/>
          <w:szCs w:val="44"/>
          <w:vertAlign w:val="superscript"/>
        </w:rPr>
        <w:t>стр.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07"/>
        <w:gridCol w:w="1831"/>
      </w:tblGrid>
      <w:tr w:rsidR="00F14C21" w:rsidTr="00F14C21">
        <w:trPr>
          <w:trHeight w:val="899"/>
        </w:trPr>
        <w:tc>
          <w:tcPr>
            <w:tcW w:w="7407" w:type="dxa"/>
            <w:hideMark/>
          </w:tcPr>
          <w:p w:rsidR="00F14C21" w:rsidRDefault="00B54691" w:rsidP="0037225F">
            <w:pPr>
              <w:pStyle w:val="a9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ПАСПОРТ</w:t>
            </w:r>
            <w:r w:rsidR="00F14C21">
              <w:rPr>
                <w:b/>
                <w:szCs w:val="24"/>
              </w:rPr>
              <w:t xml:space="preserve">  ПРОГРАММЫ УЧЕБНОЙ ДИСЦИПЛИНЫ</w:t>
            </w:r>
          </w:p>
        </w:tc>
        <w:tc>
          <w:tcPr>
            <w:tcW w:w="1831" w:type="dxa"/>
          </w:tcPr>
          <w:p w:rsidR="00F14C21" w:rsidRDefault="006B55D8" w:rsidP="00612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4</w:t>
            </w:r>
          </w:p>
        </w:tc>
      </w:tr>
      <w:tr w:rsidR="00F14C21" w:rsidTr="00F14C21">
        <w:trPr>
          <w:trHeight w:val="786"/>
        </w:trPr>
        <w:tc>
          <w:tcPr>
            <w:tcW w:w="7407" w:type="dxa"/>
          </w:tcPr>
          <w:p w:rsidR="00F14C21" w:rsidRDefault="00F14C21" w:rsidP="0037225F">
            <w:pPr>
              <w:pStyle w:val="a9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СТРУКТУРА И СОДЕРЖАНИЕ УЧЕБНОЙ ДИСЦИПЛИНЫ</w:t>
            </w:r>
          </w:p>
          <w:p w:rsidR="00F14C21" w:rsidRDefault="00F14C21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14C21" w:rsidRDefault="006B55D8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14C21" w:rsidTr="00F14C21">
        <w:trPr>
          <w:trHeight w:val="660"/>
        </w:trPr>
        <w:tc>
          <w:tcPr>
            <w:tcW w:w="7407" w:type="dxa"/>
            <w:hideMark/>
          </w:tcPr>
          <w:p w:rsidR="00F14C21" w:rsidRDefault="00F14C21" w:rsidP="0037225F">
            <w:pPr>
              <w:pStyle w:val="a9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УСЛОВИЯ РЕАЛИЗАЦИИ УЧЕБНОЙ ДИСЦИПЛИНЫ</w:t>
            </w:r>
          </w:p>
        </w:tc>
        <w:tc>
          <w:tcPr>
            <w:tcW w:w="1831" w:type="dxa"/>
          </w:tcPr>
          <w:p w:rsidR="00F14C21" w:rsidRDefault="006B55D8">
            <w:pPr>
              <w:spacing w:after="0" w:line="240" w:lineRule="auto"/>
              <w:ind w:left="64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14C21" w:rsidTr="00F14C21">
        <w:trPr>
          <w:trHeight w:val="1107"/>
        </w:trPr>
        <w:tc>
          <w:tcPr>
            <w:tcW w:w="7407" w:type="dxa"/>
            <w:hideMark/>
          </w:tcPr>
          <w:p w:rsidR="00F14C21" w:rsidRDefault="00F14C21" w:rsidP="0037225F">
            <w:pPr>
              <w:pStyle w:val="a9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31" w:type="dxa"/>
          </w:tcPr>
          <w:p w:rsidR="00F14C21" w:rsidRDefault="006B55D8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F14C21" w:rsidRDefault="00F14C21" w:rsidP="00F14C21">
      <w:pPr>
        <w:rPr>
          <w:rFonts w:ascii="Times New Roman" w:hAnsi="Times New Roman"/>
          <w:b/>
          <w:sz w:val="24"/>
          <w:szCs w:val="24"/>
        </w:rPr>
      </w:pPr>
    </w:p>
    <w:p w:rsidR="00F14C21" w:rsidRDefault="00F14C21" w:rsidP="00F14C21">
      <w:pPr>
        <w:rPr>
          <w:rFonts w:ascii="Times New Roman" w:hAnsi="Times New Roman"/>
          <w:b/>
          <w:sz w:val="24"/>
          <w:szCs w:val="24"/>
        </w:rPr>
      </w:pPr>
    </w:p>
    <w:p w:rsidR="00F14C21" w:rsidRDefault="00F14C21" w:rsidP="00F14C21">
      <w:pPr>
        <w:rPr>
          <w:rFonts w:ascii="Times New Roman" w:hAnsi="Times New Roman"/>
          <w:b/>
          <w:sz w:val="24"/>
          <w:szCs w:val="24"/>
        </w:rPr>
      </w:pPr>
    </w:p>
    <w:p w:rsidR="00F14C21" w:rsidRDefault="00F14C21" w:rsidP="00F14C21">
      <w:pPr>
        <w:rPr>
          <w:rFonts w:ascii="Times New Roman" w:hAnsi="Times New Roman"/>
          <w:b/>
          <w:bCs/>
          <w:sz w:val="24"/>
          <w:szCs w:val="24"/>
        </w:rPr>
      </w:pPr>
    </w:p>
    <w:p w:rsidR="00F14C21" w:rsidRDefault="00F14C21" w:rsidP="00330769">
      <w:pPr>
        <w:spacing w:after="0"/>
        <w:ind w:left="-284" w:firstLine="7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6B55D8">
        <w:rPr>
          <w:rFonts w:ascii="Times New Roman" w:hAnsi="Times New Roman"/>
          <w:b/>
          <w:sz w:val="24"/>
          <w:szCs w:val="24"/>
        </w:rPr>
        <w:t xml:space="preserve">. </w:t>
      </w:r>
      <w:r w:rsidR="00B54691">
        <w:rPr>
          <w:rFonts w:ascii="Times New Roman" w:hAnsi="Times New Roman"/>
          <w:b/>
          <w:sz w:val="24"/>
          <w:szCs w:val="24"/>
        </w:rPr>
        <w:t>ПАСПОРТ</w:t>
      </w:r>
      <w:r w:rsidR="006B55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ПРОГРАММЫ УЧЕБНОЙ ДИСЦИПЛИНЫ</w:t>
      </w:r>
    </w:p>
    <w:p w:rsidR="00F14C21" w:rsidRDefault="00F14C21" w:rsidP="00F14C21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</w:p>
    <w:p w:rsidR="00B54691" w:rsidRDefault="00B54691" w:rsidP="00133433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B54691" w:rsidRDefault="00B54691" w:rsidP="0013343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 в соответствии с ФГОС СПО по специальности 43.02.15 Поварское и кондитерское дело,</w:t>
      </w:r>
      <w:r w:rsidRPr="00D4615C">
        <w:rPr>
          <w:sz w:val="24"/>
          <w:szCs w:val="24"/>
        </w:rPr>
        <w:t xml:space="preserve"> </w:t>
      </w:r>
      <w:r w:rsidRPr="00D4615C">
        <w:rPr>
          <w:rFonts w:ascii="Times New Roman" w:hAnsi="Times New Roman"/>
          <w:sz w:val="24"/>
          <w:szCs w:val="24"/>
        </w:rPr>
        <w:t>относящейся к укрупненной группе профессий, специальностей 43.00.00 Сервис и туризм</w:t>
      </w:r>
      <w:r>
        <w:rPr>
          <w:rFonts w:ascii="Times New Roman" w:hAnsi="Times New Roman"/>
          <w:sz w:val="24"/>
          <w:szCs w:val="24"/>
        </w:rPr>
        <w:t>.</w:t>
      </w:r>
    </w:p>
    <w:p w:rsidR="00A95546" w:rsidRDefault="00A95546" w:rsidP="0013343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</w:p>
    <w:p w:rsidR="00B54691" w:rsidRDefault="00B54691" w:rsidP="0013343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D4615C">
        <w:rPr>
          <w:rFonts w:ascii="Times New Roman" w:hAnsi="Times New Roman"/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4615C">
        <w:rPr>
          <w:rFonts w:ascii="Times New Roman" w:hAnsi="Times New Roman"/>
          <w:sz w:val="24"/>
          <w:szCs w:val="24"/>
        </w:rPr>
        <w:t xml:space="preserve">дисциплина относится к </w:t>
      </w:r>
      <w:r>
        <w:rPr>
          <w:rFonts w:ascii="Times New Roman" w:hAnsi="Times New Roman"/>
          <w:sz w:val="24"/>
          <w:szCs w:val="24"/>
        </w:rPr>
        <w:t>м</w:t>
      </w:r>
      <w:r w:rsidRPr="00F930BF">
        <w:rPr>
          <w:rFonts w:ascii="Times New Roman" w:hAnsi="Times New Roman"/>
          <w:sz w:val="24"/>
          <w:szCs w:val="24"/>
        </w:rPr>
        <w:t>атематическ</w:t>
      </w:r>
      <w:r>
        <w:rPr>
          <w:rFonts w:ascii="Times New Roman" w:hAnsi="Times New Roman"/>
          <w:sz w:val="24"/>
          <w:szCs w:val="24"/>
        </w:rPr>
        <w:t>ому</w:t>
      </w:r>
      <w:r w:rsidRPr="00F930BF">
        <w:rPr>
          <w:rFonts w:ascii="Times New Roman" w:hAnsi="Times New Roman"/>
          <w:sz w:val="24"/>
          <w:szCs w:val="24"/>
        </w:rPr>
        <w:t xml:space="preserve"> и общ</w:t>
      </w:r>
      <w:r>
        <w:rPr>
          <w:rFonts w:ascii="Times New Roman" w:hAnsi="Times New Roman"/>
          <w:sz w:val="24"/>
          <w:szCs w:val="24"/>
        </w:rPr>
        <w:t>ему</w:t>
      </w:r>
      <w:r w:rsidRPr="00F930BF">
        <w:rPr>
          <w:rFonts w:ascii="Times New Roman" w:hAnsi="Times New Roman"/>
          <w:sz w:val="24"/>
          <w:szCs w:val="24"/>
        </w:rPr>
        <w:t xml:space="preserve"> естественнонаучн</w:t>
      </w:r>
      <w:r>
        <w:rPr>
          <w:rFonts w:ascii="Times New Roman" w:hAnsi="Times New Roman"/>
          <w:sz w:val="24"/>
          <w:szCs w:val="24"/>
        </w:rPr>
        <w:t>ому</w:t>
      </w:r>
      <w:r w:rsidRPr="00F930BF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ому</w:t>
      </w:r>
      <w:r w:rsidRPr="00F930BF">
        <w:rPr>
          <w:rFonts w:ascii="Times New Roman" w:hAnsi="Times New Roman"/>
          <w:sz w:val="24"/>
          <w:szCs w:val="24"/>
        </w:rPr>
        <w:t xml:space="preserve"> цикл</w:t>
      </w:r>
      <w:r>
        <w:rPr>
          <w:rFonts w:ascii="Times New Roman" w:hAnsi="Times New Roman"/>
          <w:sz w:val="24"/>
          <w:szCs w:val="24"/>
        </w:rPr>
        <w:t>у.</w:t>
      </w:r>
    </w:p>
    <w:p w:rsidR="00B54691" w:rsidRPr="00D4615C" w:rsidRDefault="00B54691" w:rsidP="00133433">
      <w:pPr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</w:p>
    <w:p w:rsidR="00B54691" w:rsidRDefault="00B54691" w:rsidP="00B54691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61"/>
        <w:gridCol w:w="5074"/>
      </w:tblGrid>
      <w:tr w:rsidR="00F14C21" w:rsidTr="00456918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ПК,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14C21" w:rsidTr="00456918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1.2-1.4</w:t>
            </w:r>
          </w:p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2.2-2.8</w:t>
            </w:r>
          </w:p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3.2-3.7</w:t>
            </w:r>
          </w:p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4.2-4.6</w:t>
            </w:r>
          </w:p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5.2-5.6</w:t>
            </w:r>
          </w:p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</w:t>
            </w:r>
          </w:p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02</w:t>
            </w:r>
          </w:p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03</w:t>
            </w:r>
          </w:p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04</w:t>
            </w:r>
          </w:p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05</w:t>
            </w:r>
          </w:p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06</w:t>
            </w:r>
          </w:p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07</w:t>
            </w:r>
          </w:p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09</w:t>
            </w:r>
          </w:p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45691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4" distR="114294" simplePos="0" relativeHeight="251657216" behindDoc="0" locked="0" layoutInCell="0" allowOverlap="1">
                      <wp:simplePos x="0" y="0"/>
                      <wp:positionH relativeFrom="margin">
                        <wp:posOffset>7232649</wp:posOffset>
                      </wp:positionH>
                      <wp:positionV relativeFrom="paragraph">
                        <wp:posOffset>213360</wp:posOffset>
                      </wp:positionV>
                      <wp:extent cx="0" cy="5260975"/>
                      <wp:effectExtent l="0" t="0" r="19050" b="15875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60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7216;visibility:visible;mso-wrap-style:square;mso-width-percent:0;mso-height-percent:0;mso-wrap-distance-left:3.17483mm;mso-wrap-distance-top:0;mso-wrap-distance-right:3.17483mm;mso-wrap-distance-bottom:0;mso-position-horizontal:absolute;mso-position-horizontal-relative:margin;mso-position-vertical:absolute;mso-position-vertical-relative:text;mso-width-percent:0;mso-height-percent:0;mso-width-relative:page;mso-height-relative:page" from="569.5pt,16.8pt" to="569.5pt,4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6yEQIAACg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4" distR="114294" simplePos="0" relativeHeight="251658240" behindDoc="0" locked="0" layoutInCell="0" allowOverlap="1">
                      <wp:simplePos x="0" y="0"/>
                      <wp:positionH relativeFrom="margin">
                        <wp:posOffset>8317864</wp:posOffset>
                      </wp:positionH>
                      <wp:positionV relativeFrom="paragraph">
                        <wp:posOffset>-15240</wp:posOffset>
                      </wp:positionV>
                      <wp:extent cx="0" cy="5489575"/>
                      <wp:effectExtent l="0" t="0" r="19050" b="15875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89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8240;visibility:visible;mso-wrap-style:square;mso-width-percent:0;mso-height-percent:0;mso-wrap-distance-left:3.17483mm;mso-wrap-distance-top:0;mso-wrap-distance-right:3.17483mm;mso-wrap-distance-bottom:0;mso-position-horizontal:absolute;mso-position-horizontal-relative:margin;mso-position-vertical:absolute;mso-position-vertical-relative:text;mso-width-percent:0;mso-height-percent:0;mso-width-relative:page;mso-height-relative:page" from="654.95pt,-1.2pt" to="654.95pt,4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" o:allowincell="f" strokeweight=".25pt">
                      <w10:wrap anchorx="margin"/>
                    </v:line>
                  </w:pict>
                </mc:Fallback>
              </mc:AlternateContent>
            </w:r>
            <w:r w:rsidR="00F14C21">
              <w:rPr>
                <w:rFonts w:ascii="Times New Roman" w:hAnsi="Times New Roman"/>
                <w:sz w:val="24"/>
                <w:szCs w:val="24"/>
              </w:rPr>
              <w:t>применять основные законы химии для решения задач в области профессиональной деятельности;</w:t>
            </w:r>
          </w:p>
          <w:p w:rsidR="00F14C21" w:rsidRDefault="00F14C21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свойства органических веществ, дисперсных и коллоидных систем для оптимизации технологического процесса;</w:t>
            </w:r>
          </w:p>
          <w:p w:rsidR="00F14C21" w:rsidRDefault="00F14C21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уравнениями химических реакций процессы, лежащие в основе производства продовольственных продуктов;</w:t>
            </w:r>
          </w:p>
          <w:p w:rsidR="00F14C21" w:rsidRDefault="00F14C21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расчеты по химическим формулам и уравнениям реакции;</w:t>
            </w:r>
          </w:p>
          <w:p w:rsidR="00F14C21" w:rsidRDefault="00F14C21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лабораторную посуду и оборудование;</w:t>
            </w:r>
          </w:p>
          <w:p w:rsidR="00F14C21" w:rsidRDefault="00F14C21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метод и ход химического анализа, подбирать реактивы и аппаратуру;</w:t>
            </w:r>
          </w:p>
          <w:p w:rsidR="00F14C21" w:rsidRDefault="00F14C21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качественные реакции на неорганические вещества и ионы, отдельные классы органических соединений;</w:t>
            </w:r>
          </w:p>
          <w:p w:rsidR="00F14C21" w:rsidRDefault="00F14C21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количественные расчеты состава вещества по результатам измерений;</w:t>
            </w:r>
          </w:p>
          <w:p w:rsidR="00F14C21" w:rsidRDefault="00F14C21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правила техники безопасности при работе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химической лаборатории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понятия и законы химии;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-теоретические основы органической, физической, коллоидной химии;</w:t>
            </w:r>
            <w:proofErr w:type="gramEnd"/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-понятие химической кинетики и катализа;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-классификацию химических реакций и закономерности их протекания;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-восстановительные реакции, реакц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нного обмена;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гидролиз солей, диссоциацию электролитов в водных растворах, понятие о сильных и слабых электролитах;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-тепловой эффект химических реакций, термохимические уравнения;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-характеристики различных классов органических веществ, входящих в состав сырья и готовой пищевой продукции;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-свойства растворов и коллоидных систем высокомолекулярных соединений;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-дисперсные и коллоидные системы пищевых продуктов;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-роль и характеристики поверхностных явлений в природных и технологических процессах;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-основы аналитической химии;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-основные методы классического количественного и физико-химического анализа;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-назначение и правила использования лабораторного оборудования и аппаратуры;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-методы и технику выполнения химических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анализов;</w:t>
            </w:r>
          </w:p>
          <w:p w:rsidR="00F14C21" w:rsidRDefault="00F14C2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-приемы безопасной работы в химической лаборатории</w:t>
            </w:r>
            <w:proofErr w:type="gramEnd"/>
          </w:p>
        </w:tc>
      </w:tr>
    </w:tbl>
    <w:p w:rsidR="00F14C21" w:rsidRDefault="00F14C21" w:rsidP="00F14C21">
      <w:pPr>
        <w:rPr>
          <w:rFonts w:ascii="Times New Roman" w:hAnsi="Times New Roman"/>
          <w:b/>
          <w:sz w:val="24"/>
          <w:szCs w:val="24"/>
        </w:rPr>
      </w:pPr>
    </w:p>
    <w:p w:rsidR="00F14C21" w:rsidRDefault="00F14C21" w:rsidP="00F14C21">
      <w:pPr>
        <w:rPr>
          <w:rFonts w:ascii="Times New Roman" w:hAnsi="Times New Roman"/>
          <w:b/>
          <w:sz w:val="24"/>
          <w:szCs w:val="24"/>
        </w:rPr>
      </w:pPr>
    </w:p>
    <w:p w:rsidR="00F14C21" w:rsidRDefault="00F14C21" w:rsidP="00F14C21">
      <w:pPr>
        <w:ind w:firstLine="7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14C21" w:rsidRDefault="00F14C21" w:rsidP="00F14C21">
      <w:pPr>
        <w:ind w:firstLine="7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Объем учебной дисциплины и виды учебной работы   </w:t>
      </w: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24"/>
        <w:gridCol w:w="1847"/>
      </w:tblGrid>
      <w:tr w:rsidR="00F14C21" w:rsidTr="00F9033E">
        <w:trPr>
          <w:trHeight w:val="490"/>
        </w:trPr>
        <w:tc>
          <w:tcPr>
            <w:tcW w:w="4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14C21" w:rsidTr="00F9033E">
        <w:trPr>
          <w:trHeight w:val="490"/>
        </w:trPr>
        <w:tc>
          <w:tcPr>
            <w:tcW w:w="4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C21" w:rsidRDefault="00F903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Суммарная учебная нагрузка 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преподавателем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C21" w:rsidRPr="000E491A" w:rsidRDefault="0045691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120</w:t>
            </w:r>
          </w:p>
        </w:tc>
      </w:tr>
      <w:tr w:rsidR="0037225F" w:rsidTr="00F9033E">
        <w:trPr>
          <w:trHeight w:val="490"/>
        </w:trPr>
        <w:tc>
          <w:tcPr>
            <w:tcW w:w="4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25F" w:rsidRDefault="00F9033E" w:rsidP="00372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25F" w:rsidRPr="000E491A" w:rsidRDefault="00456918" w:rsidP="0037225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100</w:t>
            </w:r>
          </w:p>
        </w:tc>
      </w:tr>
      <w:tr w:rsidR="0037225F" w:rsidTr="00D17096">
        <w:trPr>
          <w:trHeight w:val="490"/>
        </w:trPr>
        <w:tc>
          <w:tcPr>
            <w:tcW w:w="4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7225F" w:rsidRDefault="0037225F" w:rsidP="006B55D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25F" w:rsidRDefault="00456918" w:rsidP="00D17096">
            <w:pPr>
              <w:suppressAutoHyphens/>
              <w:spacing w:after="0" w:line="240" w:lineRule="auto"/>
              <w:ind w:hanging="4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D17096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D17096" w:rsidTr="00D17096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096" w:rsidRDefault="00D17096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F14C21" w:rsidRDefault="00F14C21" w:rsidP="00F14C21">
      <w:pPr>
        <w:spacing w:after="0"/>
        <w:rPr>
          <w:rFonts w:ascii="Times New Roman" w:hAnsi="Times New Roman"/>
          <w:b/>
          <w:sz w:val="24"/>
          <w:szCs w:val="24"/>
        </w:rPr>
        <w:sectPr w:rsidR="00F14C21">
          <w:footerReference w:type="default" r:id="rId8"/>
          <w:pgSz w:w="11906" w:h="16838"/>
          <w:pgMar w:top="1134" w:right="850" w:bottom="284" w:left="1701" w:header="708" w:footer="708" w:gutter="0"/>
          <w:cols w:space="720"/>
        </w:sectPr>
      </w:pPr>
    </w:p>
    <w:p w:rsidR="00F14C21" w:rsidRDefault="00F14C21" w:rsidP="00F14C2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9386"/>
        <w:gridCol w:w="1591"/>
        <w:gridCol w:w="1736"/>
      </w:tblGrid>
      <w:tr w:rsidR="00F14C21" w:rsidTr="00A95546">
        <w:trPr>
          <w:trHeight w:val="2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21" w:rsidRDefault="00F14C21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Осваиваемые элементы компетенций</w:t>
            </w:r>
          </w:p>
        </w:tc>
      </w:tr>
      <w:tr w:rsidR="00F14C21" w:rsidTr="00A95546">
        <w:trPr>
          <w:trHeight w:val="2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 w:rsidP="006B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 w:rsidP="006B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21" w:rsidRDefault="00F14C21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 w:rsidP="006B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7225F" w:rsidTr="00A95546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5F" w:rsidRPr="0037225F" w:rsidRDefault="0037225F" w:rsidP="00372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Физическая   химия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5F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F" w:rsidRDefault="00372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5D4A" w:rsidTr="00A95546">
        <w:trPr>
          <w:trHeight w:val="385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4A" w:rsidRDefault="0064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</w:t>
            </w:r>
          </w:p>
          <w:p w:rsidR="00645D4A" w:rsidRDefault="00645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понятия и законы термодинамики. Термохимия.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4A" w:rsidRDefault="00645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D4A" w:rsidRPr="00A95546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4A" w:rsidRDefault="00645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  <w:p w:rsidR="00645D4A" w:rsidRDefault="00645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5D4A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4A" w:rsidRDefault="00645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4A" w:rsidRDefault="00645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понятия термодинамики.  Термохимия: экз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эндотермические реакции. Законы термодинамики. Понятие энтальпии, энтропии, энергии Гиббса. Калорийность продуктов питания.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D4A" w:rsidRPr="00A95546" w:rsidRDefault="00645D4A" w:rsidP="00A95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4A" w:rsidRDefault="00645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5D4A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4A" w:rsidRDefault="00645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4A" w:rsidRDefault="00645D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D4A" w:rsidRPr="00A95546" w:rsidRDefault="00645D4A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4A" w:rsidRDefault="00645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1-ОК5, ОК7, ОК9, ОК10</w:t>
            </w:r>
          </w:p>
        </w:tc>
      </w:tr>
      <w:tr w:rsidR="00645D4A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4A" w:rsidRDefault="00645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4A" w:rsidRDefault="0064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расчет энтальпий, энтропий, энергии Гиббса  химических реакций.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4A" w:rsidRPr="00A95546" w:rsidRDefault="00645D4A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4A" w:rsidRDefault="00645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1.2. </w:t>
            </w:r>
          </w:p>
          <w:p w:rsidR="00806A5E" w:rsidRDefault="00806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Агрегатные состояния веществ, их характеристика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Pr="00A95546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характеристика агрегатного состояния веществ. Типы химической связи. Типы кристаллических решёток. Газообразное состояние вещества. Жидкое состояние вещества. Поверхностное натяжение. Вязкость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Pr="00A95546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Влияние вязкости и поверхностно-активных веществ на качество пищевых продуктов и готовой кулинарной продукции (супов-пюре,  соусов, соуса майонез, заправок,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желированных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блюд, каш)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Pr="00A95546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Сублимация, ее значение в консервировании пищевых продуктов при организации и приготовлении сложных холодных блюд из рыбы, мяса и птицы, грибов, сыра приготовлении сложных горячих соусов, отделочных полуфабрикатов и их оформлении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Pr="00A95546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Твердое состояние вещества. Кристаллическое и аморфное состояния.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Pr="00A95546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Pr="00A95546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4,ОК 6</w:t>
            </w: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Лабораторная  работа.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поверхностного натяжения жидкостей.  Определение вязкости жидкостей.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Pr="00A95546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806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1.3. </w:t>
            </w:r>
          </w:p>
          <w:p w:rsidR="00806A5E" w:rsidRDefault="00806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Химическая кинетика и катализ.</w:t>
            </w:r>
          </w:p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Pr="00A95546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Скорость и константа химической реакции.   Теория активации. Закон действующих масс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катализа, катализаторы, ферменты, их роль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хранении пищевых продуктов. Температурный режим хранения пищевого сырья, приготовление продуктов питания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Обратимые и необратимые химические реакции.  Химическое равновесие. Смещение химического равновесия.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ОК6</w:t>
            </w:r>
          </w:p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Лабораторная  работа.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зависимости скорости реакции от температуры и концентрации реагирующих веществ.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1.4. </w:t>
            </w:r>
          </w:p>
          <w:p w:rsidR="00806A5E" w:rsidRDefault="00806A5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Свойства</w:t>
            </w:r>
          </w:p>
          <w:p w:rsidR="00806A5E" w:rsidRDefault="00806A5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растворов.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Pr="00A95546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  характеристика   растворов.  Классификации растворов, растворимость. Экстракция, ее практическое применение в технологических процессах. Способы   выражения   концентраций. Водородный показатель. Способы определения рН среды. Растворимость газов в жидкостях. Диффузия и осмос в растворах. Влияние различных факторов на растворимость газов, жидкостей и твердых веществ, их использование в технологии продукции питания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Pr="00A95546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Pr="00A95546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задач. Расчеты концентрации растворов, осмотического давления, температур кипения, замерзания, рН среды.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Pr="00A95546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1-ОК5, ОК7, ОК9, ОК10</w:t>
            </w:r>
          </w:p>
        </w:tc>
      </w:tr>
      <w:tr w:rsidR="00806A5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Лабораторная  работа.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Определение тепловых эффектов растворения различных веществ в воде. Определение рН среды различными методами.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Pr="00A95546" w:rsidRDefault="00806A5E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ОК6</w:t>
            </w:r>
          </w:p>
          <w:p w:rsidR="00806A5E" w:rsidRDefault="00806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D7078" w:rsidTr="0034020D">
        <w:trPr>
          <w:trHeight w:val="309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078" w:rsidRDefault="00AD7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1.5. Поверхностные явления. 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78" w:rsidRDefault="00AD70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8" w:rsidRPr="00A95546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8" w:rsidRDefault="00AD7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  <w:p w:rsidR="00AD7078" w:rsidRDefault="00AD70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D7078" w:rsidTr="0034020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078" w:rsidRDefault="00AD70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78" w:rsidRDefault="00AD70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Термодинамическая характеристика поверхности. Адсорбция, её сущность.  Виды адсорбции. Адсорбция на границе раствор-газ. Адсорбция на границе 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твердое вещество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Гидрофильные и гидрофобные поверхности.  Поверхностно активные и поверхностно неактивные вещества, роль ПВА в эмульгировании и пенообразовании. Применение адсорбции в технологических процессах и значение адсорбции при хранении сырья и продуктов питания.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8" w:rsidRDefault="00AD7078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8" w:rsidRDefault="00AD70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D7078" w:rsidTr="00710F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78" w:rsidRDefault="00AD70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8" w:rsidRDefault="00AD7078" w:rsidP="00952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обучающихся. </w:t>
            </w:r>
          </w:p>
          <w:p w:rsidR="00AD7078" w:rsidRDefault="00AD7078" w:rsidP="00952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Подготовить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презентации на тему:</w:t>
            </w:r>
          </w:p>
          <w:p w:rsidR="00AD7078" w:rsidRDefault="00AD7078" w:rsidP="00952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Молоко, как природная эмульсия.</w:t>
            </w:r>
          </w:p>
          <w:p w:rsidR="00AD7078" w:rsidRDefault="00AD7078" w:rsidP="00952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Пенообразование в кондитерском производстве.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78" w:rsidRDefault="00AD7078" w:rsidP="00952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8" w:rsidRDefault="00AD7078" w:rsidP="009520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225F" w:rsidTr="00A95546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5F" w:rsidRPr="0037225F" w:rsidRDefault="003722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Раздел.2 Коллоидная химия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5F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5F" w:rsidRDefault="003722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14C21" w:rsidTr="00A95546">
        <w:trPr>
          <w:trHeight w:val="2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21" w:rsidRDefault="00F14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2.1. </w:t>
            </w:r>
          </w:p>
          <w:p w:rsidR="00F14C21" w:rsidRDefault="00F14C21" w:rsidP="00151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 коллоидной химии. Дисперсные системы.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21" w:rsidRPr="00A95546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</w:tc>
      </w:tr>
      <w:tr w:rsidR="00F14C21" w:rsidTr="00A95546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коллоидной химии. Объекты и цели её изучения, связь с другими дисциплинами. Дисперсные системы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характеристика, классификация. Использование и роль коллоидно-химических процессов в технологии продукции общественного питания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21" w:rsidRPr="00A95546" w:rsidRDefault="00F14C21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37A8" w:rsidTr="00A95546">
        <w:trPr>
          <w:trHeight w:val="2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8" w:rsidRDefault="00AF37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2.2.</w:t>
            </w:r>
          </w:p>
          <w:p w:rsidR="00AF37A8" w:rsidRDefault="00AF37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Коллоидные растворы.</w:t>
            </w:r>
          </w:p>
          <w:p w:rsidR="00AF37A8" w:rsidRDefault="00AF37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8" w:rsidRDefault="00AF37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8" w:rsidRPr="00A95546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8" w:rsidRDefault="00AF37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  <w:p w:rsidR="00AF37A8" w:rsidRDefault="00AF37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37A8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8" w:rsidRDefault="00AF37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8" w:rsidRDefault="00AF37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Коллоидные растворы (золи): понятие, виды, общая характеристика. Свойства коллоидных растворов. Методы получения  коллоидных растворов и очистки.  Устойчивость и коагуляция золей. Факторы, вызывающие коагуляцию. Пептизация. Использование коллоидных растворов в процессе организации и проведении приготовления различных блюд и соусов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8" w:rsidRPr="00A95546" w:rsidRDefault="00AF37A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8" w:rsidRDefault="00AF37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37A8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8" w:rsidRDefault="00AF37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8" w:rsidRDefault="00AF37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8" w:rsidRPr="00A95546" w:rsidRDefault="00AF37A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8" w:rsidRDefault="00AF37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1-ОК5, ОК7, ОК9, ОК10</w:t>
            </w:r>
          </w:p>
        </w:tc>
      </w:tr>
      <w:tr w:rsidR="00AF37A8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8" w:rsidRDefault="00AF37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8" w:rsidRDefault="00AF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3.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формул и схем строения мицелл.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8" w:rsidRPr="00A95546" w:rsidRDefault="00AF37A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8" w:rsidRDefault="00AF37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37A8" w:rsidTr="00A95546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8" w:rsidRDefault="00AF37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8" w:rsidRDefault="00AF37A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Лабораторная  работа 4.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коллоидных растворов.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8" w:rsidRPr="00A95546" w:rsidRDefault="00AF37A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8" w:rsidRDefault="00AF37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ОК6</w:t>
            </w:r>
          </w:p>
        </w:tc>
      </w:tr>
      <w:tr w:rsidR="001904CB" w:rsidTr="00A95546">
        <w:trPr>
          <w:trHeight w:val="2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CB" w:rsidRDefault="00190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2.3. </w:t>
            </w:r>
          </w:p>
          <w:p w:rsidR="001904CB" w:rsidRDefault="001904CB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Грубодисперсные </w:t>
            </w:r>
          </w:p>
          <w:p w:rsidR="001904CB" w:rsidRDefault="001904CB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системы.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CB" w:rsidRDefault="001904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CB" w:rsidRPr="00A95546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CB" w:rsidRDefault="00190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2.3</w:t>
            </w:r>
          </w:p>
          <w:p w:rsidR="001904CB" w:rsidRDefault="00190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4.6</w:t>
            </w:r>
          </w:p>
          <w:p w:rsidR="001904CB" w:rsidRDefault="00190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ПК5.3</w:t>
            </w:r>
          </w:p>
          <w:p w:rsidR="001904CB" w:rsidRDefault="001904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</w:tc>
      </w:tr>
      <w:tr w:rsidR="001904CB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CB" w:rsidRDefault="001904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CB" w:rsidRDefault="001904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Характеристики грубодисперсных систем, их строение, свойства, методы получения и стабилизации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применение. Эмульсии. Пены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Порошки. Аэрозоли, дымы, туманы.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грубодисперсных систем в процессе организации и проведении приготовления различных блюд и соусов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CB" w:rsidRDefault="001904CB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CB" w:rsidRDefault="001904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904CB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CB" w:rsidRDefault="001904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CB" w:rsidRDefault="00190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CB" w:rsidRDefault="001904CB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CB" w:rsidRDefault="00190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ОК6</w:t>
            </w:r>
          </w:p>
          <w:p w:rsidR="001904CB" w:rsidRDefault="001904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904CB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CB" w:rsidRDefault="001904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CB" w:rsidRDefault="001904C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Лабораторная  работа.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Получение устойчивых эмульсий и пен, выявление роли стабилизаторов.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CB" w:rsidRDefault="001904CB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CB" w:rsidRDefault="001904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56918" w:rsidTr="00A95546">
        <w:trPr>
          <w:trHeight w:val="2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18" w:rsidRDefault="0045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2.4. </w:t>
            </w:r>
          </w:p>
          <w:p w:rsidR="00456918" w:rsidRDefault="0045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Физико-химические изменения  органических                        веществ  пищевых продуктов. Высокомолекулярные соединения.</w:t>
            </w:r>
          </w:p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Pr="00A95546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56918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Строение ВМС, классификация. Реакции полимеризации и поликонденсации получения высокомолекулярных соединений. Природные и синтетические высокомолекулярные  соединения. Свойства ВМС. Набухание и растворение полимеров,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влияющие на данные процессы. Студни, методы получения,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синерезис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Изменение углеводов, белков, жиров в технологических процессах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56918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ОК6</w:t>
            </w:r>
          </w:p>
        </w:tc>
      </w:tr>
      <w:tr w:rsidR="00456918" w:rsidTr="00E20EA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8" w:rsidRDefault="0045691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Лабораторная  работа.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процессов набухания и студнеобразования.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56918" w:rsidTr="00E20EA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8" w:rsidRDefault="00456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обучающихся.</w:t>
            </w:r>
          </w:p>
          <w:p w:rsidR="00456918" w:rsidRDefault="0045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сообщения на тему:</w:t>
            </w:r>
          </w:p>
          <w:p w:rsidR="00456918" w:rsidRDefault="0045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Вещества – загустители,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желеобразователи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51F15" w:rsidTr="00A95546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15" w:rsidRPr="0037225F" w:rsidRDefault="00151F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 Аналитическая химия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15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15" w:rsidRDefault="0015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  <w:p w:rsidR="00151F15" w:rsidRDefault="00151F15" w:rsidP="001232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51F15" w:rsidTr="00A95546">
        <w:trPr>
          <w:trHeight w:val="2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15" w:rsidRDefault="00151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3.1. </w:t>
            </w:r>
          </w:p>
          <w:p w:rsidR="00151F15" w:rsidRDefault="00151F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Качественный анализ.</w:t>
            </w:r>
          </w:p>
          <w:p w:rsidR="00151F15" w:rsidRDefault="00151F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15" w:rsidRDefault="00151F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15" w:rsidRPr="00A95546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15" w:rsidRDefault="00151F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51F15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15" w:rsidRDefault="00151F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15" w:rsidRDefault="00151F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Аналитическая   химия, ее  задачи  значение  в  подготовке технологов общественного питания. Методы качественного и количественного  анализа и условия их проведения.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Основные понятия качественного химического анализа. Дробный и систематический анализ. Особенности классификации катионов и анионов.  Условия протекания реакций обмена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15" w:rsidRDefault="00151F15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15" w:rsidRDefault="00151F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03687" w:rsidTr="00A95546">
        <w:trPr>
          <w:trHeight w:val="2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7" w:rsidRDefault="0040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3.2. </w:t>
            </w:r>
          </w:p>
          <w:p w:rsidR="00403687" w:rsidRDefault="0040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Классификация катионов и анионов. </w:t>
            </w:r>
          </w:p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Pr="00A95546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  <w:p w:rsidR="00403687" w:rsidRDefault="00403687" w:rsidP="00D132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03687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катионов. Первая аналитическая группа катионов. Общая характеристика катионов второй аналитической группы и их содержание в продуктах питания. Значение катионов второй группы в проведении  химико-технологического контроля. Групповой реактив и условия его применения.  Произведение растворимости, условия образования осадков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Default="00403687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03687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группы, частные реакции на катионы третьей и четвертой аналитических групп. Амфотерность. Групповой реактив и условия его применения. Значение катионов третьей и  четвертой аналитической группы в осуществлении   химико-технологического контроля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Default="00403687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03687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анионов. Значение анионов в осуществлении химико-технологического контроля. Частные реакции анионов первой, второй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третьей групп. Систематический ход анализа соли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Default="00403687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</w:tc>
      </w:tr>
      <w:tr w:rsidR="00403687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Default="00403687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03687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7" w:rsidRDefault="0040368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Лабораторная  работа.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Первая аналитическая группа катионов. Проведение частных реакций катионов второй аналитической группы. Анализ смеси катионов второй аналитической группы.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Pr="00645D4A" w:rsidRDefault="00403687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ОК6</w:t>
            </w:r>
          </w:p>
        </w:tc>
      </w:tr>
      <w:tr w:rsidR="00403687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7" w:rsidRDefault="0040368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Лабораторная  работа.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частных реакций катионов третьей и четвертой аналитической группы. Анализ смеси катионов третьей и четвертой аналитических групп.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Pr="00645D4A" w:rsidRDefault="00403687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ОК6</w:t>
            </w:r>
          </w:p>
        </w:tc>
      </w:tr>
      <w:tr w:rsidR="00403687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7" w:rsidRDefault="0040368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Лабораторная  работа.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частных реакций анионов первой, второй, третьей групп.   Анализ сухой соли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Pr="00645D4A" w:rsidRDefault="00403687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ОК6</w:t>
            </w:r>
          </w:p>
        </w:tc>
      </w:tr>
      <w:tr w:rsidR="00403687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7" w:rsidRDefault="0040368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правило произведение растворимости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87" w:rsidRPr="00645D4A" w:rsidRDefault="00403687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7" w:rsidRDefault="004036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1-ОК5, ОК7, ОК9, ОК10</w:t>
            </w:r>
          </w:p>
        </w:tc>
      </w:tr>
      <w:tr w:rsidR="00BE00AE" w:rsidTr="00A95546">
        <w:trPr>
          <w:trHeight w:val="2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3.3. </w:t>
            </w:r>
          </w:p>
          <w:p w:rsidR="00BE00AE" w:rsidRDefault="00BE0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Количественный анализ. Методы количественного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Pr="00A95546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AE" w:rsidRDefault="00BE00AE" w:rsidP="00DD27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</w:tc>
      </w:tr>
      <w:tr w:rsidR="00BE00AE" w:rsidTr="00A95546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Понятие. Сущность  методов количественного анализа.</w:t>
            </w:r>
          </w:p>
          <w:p w:rsidR="00BE00AE" w:rsidRDefault="00BE0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Операции весового (гравиметрического)  анализа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Default="00BE00AE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E00AE" w:rsidTr="00A95546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и методы объемного анализа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метода нейтрализации, его индикаторы. Теория индикаторов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Default="00BE00AE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</w:tc>
      </w:tr>
      <w:tr w:rsidR="00BE00A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Сущность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-восстановительных методов и их значение в проведении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химико-технологического контроля.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Перманганатометрия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её сущность.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Йодометрия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её сущность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Default="00BE00AE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E" w:rsidRPr="00151F15" w:rsidRDefault="00BE0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ОК5, ОК7, ОК9, ОК10</w:t>
            </w:r>
          </w:p>
        </w:tc>
      </w:tr>
      <w:tr w:rsidR="00BE00AE" w:rsidTr="00A9554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Сущность методов осаждения. Сущность  метода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комплексонообразования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 его  значение  в осуществлении химико-технологического контроля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Default="00BE00AE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</w:tc>
      </w:tr>
      <w:tr w:rsidR="00BE00A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Default="00BE00AE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E00A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Практическая  работа.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Вычисления в весовом и объемном анализе. Определение кристаллизационной воды в кристаллогидратах. Определение нормальности и титра раствора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Pr="00645D4A" w:rsidRDefault="00BE00AE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1-ОК5, ОК7, ОК9, ОК10</w:t>
            </w:r>
          </w:p>
        </w:tc>
      </w:tr>
      <w:tr w:rsidR="00BE00A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E" w:rsidRDefault="00BE0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Лабораторная работа.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Определение общей, титруемой, кислотности плодов и овощей.</w:t>
            </w:r>
          </w:p>
          <w:p w:rsidR="00BE00AE" w:rsidRDefault="00BE00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Pr="00645D4A" w:rsidRDefault="00BE00AE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3.3</w:t>
            </w:r>
          </w:p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ОК6</w:t>
            </w:r>
          </w:p>
        </w:tc>
      </w:tr>
      <w:tr w:rsidR="00BE00A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Лабораторная работа.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Приготовление рабочего раствора перманганата калия и установление   нормальной   концентрации.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Pr="00645D4A" w:rsidRDefault="00BE00AE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ОК6</w:t>
            </w:r>
          </w:p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E00AE" w:rsidTr="00A955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Лабораторная работа.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содержания хлорида натрия в рассоле.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E" w:rsidRPr="00645D4A" w:rsidRDefault="00BE00AE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2.2</w:t>
            </w:r>
          </w:p>
          <w:p w:rsidR="00BE00AE" w:rsidRDefault="00BE0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ОК6</w:t>
            </w:r>
          </w:p>
        </w:tc>
      </w:tr>
      <w:tr w:rsidR="00456918" w:rsidTr="00A95546">
        <w:trPr>
          <w:trHeight w:val="2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8" w:rsidRDefault="0045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3.4. </w:t>
            </w:r>
          </w:p>
          <w:p w:rsidR="00456918" w:rsidRDefault="0045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Физико-химические методы анализа.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Pr="00AD7078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1-ОК3, ОК5, ОК7, ОК9, ОК10</w:t>
            </w:r>
          </w:p>
        </w:tc>
      </w:tr>
      <w:tr w:rsidR="00456918" w:rsidTr="00A9554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физико-химических методов анализа и их особенности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56918" w:rsidTr="00A95546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Pr="00645D4A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56918" w:rsidTr="00D93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8" w:rsidRDefault="0045691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Лабораторная работа.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качественного и количественного содержания жира в молоке.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Pr="00645D4A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4.2-4.4</w:t>
            </w:r>
          </w:p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ОК6</w:t>
            </w:r>
          </w:p>
        </w:tc>
      </w:tr>
      <w:tr w:rsidR="00456918" w:rsidTr="00D93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8" w:rsidRDefault="00456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  обучающихся.</w:t>
            </w:r>
          </w:p>
          <w:p w:rsidR="00456918" w:rsidRDefault="00456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Сообщения. Применение физико-химических методов анализа в химик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технологическом контроле.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18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B55D8" w:rsidTr="00A95546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D8" w:rsidRDefault="006B55D8" w:rsidP="00D1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="00D17096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D8" w:rsidRDefault="00D17096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D8" w:rsidRDefault="006B55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56918" w:rsidTr="00A95546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18" w:rsidRDefault="00456918" w:rsidP="00D1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18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18" w:rsidRDefault="00456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14C21" w:rsidTr="00A95546">
        <w:trPr>
          <w:trHeight w:val="20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21" w:rsidRDefault="00456918" w:rsidP="00A95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14C21" w:rsidRDefault="00F14C21" w:rsidP="00F14C21">
      <w:pPr>
        <w:rPr>
          <w:rFonts w:ascii="Times New Roman" w:hAnsi="Times New Roman"/>
          <w:b/>
          <w:bCs/>
          <w:sz w:val="24"/>
          <w:szCs w:val="24"/>
        </w:rPr>
      </w:pPr>
    </w:p>
    <w:p w:rsidR="00F14C21" w:rsidRDefault="00F14C21" w:rsidP="00F14C21">
      <w:pPr>
        <w:spacing w:after="0"/>
        <w:rPr>
          <w:rFonts w:ascii="Times New Roman" w:hAnsi="Times New Roman"/>
          <w:sz w:val="24"/>
          <w:szCs w:val="24"/>
        </w:rPr>
        <w:sectPr w:rsidR="00F14C2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14C21" w:rsidRDefault="00F14C21" w:rsidP="00A328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F14C21" w:rsidRDefault="00F14C21" w:rsidP="00A328DF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4C21" w:rsidRDefault="00F14C21" w:rsidP="00A328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</w:t>
      </w:r>
      <w:r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F14C21" w:rsidRDefault="00F14C21" w:rsidP="00A328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Лаборатории «</w:t>
      </w:r>
      <w:r>
        <w:rPr>
          <w:rFonts w:ascii="Times New Roman" w:hAnsi="Times New Roman"/>
          <w:sz w:val="24"/>
          <w:szCs w:val="24"/>
        </w:rPr>
        <w:t>Химии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оснащенной </w:t>
      </w:r>
      <w:r>
        <w:rPr>
          <w:rFonts w:ascii="Times New Roman" w:hAnsi="Times New Roman"/>
          <w:bCs/>
          <w:sz w:val="24"/>
          <w:szCs w:val="24"/>
        </w:rPr>
        <w:t>в соответствии с п. 6.2.1. Примерной программы по специальности 43.02.15 Поварское и кондитерское дело.</w:t>
      </w:r>
    </w:p>
    <w:p w:rsidR="00F14C21" w:rsidRDefault="00F14C21" w:rsidP="00A328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4C21" w:rsidRDefault="00F14C21" w:rsidP="00A328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Информационное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F14C21" w:rsidRDefault="00F14C21" w:rsidP="00A328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4C21" w:rsidRDefault="00F14C21" w:rsidP="00A328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F14C21" w:rsidRDefault="00F14C21" w:rsidP="00A328DF">
      <w:pPr>
        <w:pStyle w:val="a9"/>
        <w:numPr>
          <w:ilvl w:val="0"/>
          <w:numId w:val="2"/>
        </w:numPr>
        <w:shd w:val="clear" w:color="auto" w:fill="FFFFFF"/>
        <w:autoSpaceDE w:val="0"/>
        <w:spacing w:before="0" w:after="200" w:line="276" w:lineRule="auto"/>
        <w:ind w:firstLine="709"/>
        <w:contextualSpacing/>
        <w:jc w:val="both"/>
        <w:rPr>
          <w:szCs w:val="24"/>
        </w:rPr>
      </w:pPr>
      <w:proofErr w:type="spellStart"/>
      <w:r>
        <w:rPr>
          <w:szCs w:val="24"/>
        </w:rPr>
        <w:t>Белик</w:t>
      </w:r>
      <w:proofErr w:type="spellEnd"/>
      <w:r>
        <w:rPr>
          <w:szCs w:val="24"/>
        </w:rPr>
        <w:t xml:space="preserve"> В.В. Физическая и коллоидная химия : учебник для студ.  Учреждений </w:t>
      </w:r>
      <w:proofErr w:type="spellStart"/>
      <w:r>
        <w:rPr>
          <w:szCs w:val="24"/>
        </w:rPr>
        <w:t>сред</w:t>
      </w:r>
      <w:proofErr w:type="gramStart"/>
      <w:r>
        <w:rPr>
          <w:szCs w:val="24"/>
        </w:rPr>
        <w:t>.п</w:t>
      </w:r>
      <w:proofErr w:type="gramEnd"/>
      <w:r>
        <w:rPr>
          <w:szCs w:val="24"/>
        </w:rPr>
        <w:t>роф.образования</w:t>
      </w:r>
      <w:proofErr w:type="spellEnd"/>
      <w:r>
        <w:rPr>
          <w:szCs w:val="24"/>
        </w:rPr>
        <w:t xml:space="preserve"> / В.В. </w:t>
      </w:r>
      <w:proofErr w:type="spellStart"/>
      <w:r>
        <w:rPr>
          <w:szCs w:val="24"/>
        </w:rPr>
        <w:t>Белик</w:t>
      </w:r>
      <w:proofErr w:type="spellEnd"/>
      <w:r>
        <w:rPr>
          <w:szCs w:val="24"/>
        </w:rPr>
        <w:t xml:space="preserve">, К.И. </w:t>
      </w:r>
      <w:proofErr w:type="spellStart"/>
      <w:r>
        <w:rPr>
          <w:szCs w:val="24"/>
        </w:rPr>
        <w:t>Киенская</w:t>
      </w:r>
      <w:proofErr w:type="spellEnd"/>
      <w:r>
        <w:rPr>
          <w:szCs w:val="24"/>
        </w:rPr>
        <w:t>.– М.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Издательский центр «Академия», 2013. – 288 с.</w:t>
      </w:r>
    </w:p>
    <w:p w:rsidR="00F14C21" w:rsidRDefault="00F14C21" w:rsidP="00A328DF">
      <w:pPr>
        <w:pStyle w:val="a9"/>
        <w:numPr>
          <w:ilvl w:val="0"/>
          <w:numId w:val="2"/>
        </w:numPr>
        <w:shd w:val="clear" w:color="auto" w:fill="FFFFFF"/>
        <w:autoSpaceDE w:val="0"/>
        <w:spacing w:before="0" w:after="200" w:line="276" w:lineRule="auto"/>
        <w:ind w:firstLine="709"/>
        <w:contextualSpacing/>
        <w:jc w:val="both"/>
        <w:rPr>
          <w:szCs w:val="24"/>
        </w:rPr>
      </w:pPr>
      <w:proofErr w:type="spellStart"/>
      <w:r>
        <w:rPr>
          <w:szCs w:val="24"/>
        </w:rPr>
        <w:t>Валова</w:t>
      </w:r>
      <w:proofErr w:type="spellEnd"/>
      <w:r>
        <w:rPr>
          <w:szCs w:val="24"/>
        </w:rPr>
        <w:t xml:space="preserve"> (Копылова), В. Д. Аналитическая химия и физико-химические методы анализа [электронный ресурс]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Практикум / В. Д. </w:t>
      </w:r>
      <w:proofErr w:type="spellStart"/>
      <w:r>
        <w:rPr>
          <w:szCs w:val="24"/>
        </w:rPr>
        <w:t>Валова</w:t>
      </w:r>
      <w:proofErr w:type="spellEnd"/>
      <w:r>
        <w:rPr>
          <w:szCs w:val="24"/>
        </w:rPr>
        <w:t xml:space="preserve"> (Копылова), Е. И. Паршина. - М.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Издательско-торговая корпорация «Дашков и К°», 2013тг.</w:t>
      </w:r>
    </w:p>
    <w:p w:rsidR="00F14C21" w:rsidRDefault="00F14C21" w:rsidP="00A328DF">
      <w:pPr>
        <w:spacing w:after="0" w:line="240" w:lineRule="auto"/>
        <w:ind w:left="2127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Электронные издания:</w:t>
      </w:r>
    </w:p>
    <w:p w:rsidR="00F14C21" w:rsidRDefault="00EB321F" w:rsidP="00A328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2" w:lineRule="exact"/>
        <w:ind w:right="-20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F14C21">
          <w:rPr>
            <w:rStyle w:val="a3"/>
            <w:sz w:val="24"/>
            <w:szCs w:val="24"/>
          </w:rPr>
          <w:t>http://school-collection.edu.ru/</w:t>
        </w:r>
      </w:hyperlink>
      <w:r w:rsidR="00F14C21">
        <w:rPr>
          <w:rFonts w:ascii="Times New Roman" w:hAnsi="Times New Roman"/>
          <w:sz w:val="24"/>
          <w:szCs w:val="24"/>
        </w:rPr>
        <w:t xml:space="preserve">  единая коллекция цифровых образовательных ресурсов</w:t>
      </w:r>
    </w:p>
    <w:p w:rsidR="00F14C21" w:rsidRDefault="00EB321F" w:rsidP="00A328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2" w:lineRule="exact"/>
        <w:ind w:right="-2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F14C21">
          <w:rPr>
            <w:rStyle w:val="a3"/>
            <w:sz w:val="24"/>
            <w:szCs w:val="24"/>
          </w:rPr>
          <w:t>www.krugosvet.ru</w:t>
        </w:r>
        <w:r w:rsidR="00F14C21">
          <w:rPr>
            <w:rStyle w:val="a3"/>
            <w:spacing w:val="1"/>
            <w:sz w:val="24"/>
            <w:szCs w:val="24"/>
          </w:rPr>
          <w:t>/</w:t>
        </w:r>
      </w:hyperlink>
      <w:r w:rsidR="00F14C2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14C21">
        <w:rPr>
          <w:rFonts w:ascii="Times New Roman" w:hAnsi="Times New Roman"/>
          <w:sz w:val="24"/>
          <w:szCs w:val="24"/>
        </w:rPr>
        <w:t>универсаль</w:t>
      </w:r>
      <w:r w:rsidR="00F14C21">
        <w:rPr>
          <w:rFonts w:ascii="Times New Roman" w:hAnsi="Times New Roman"/>
          <w:spacing w:val="2"/>
          <w:sz w:val="24"/>
          <w:szCs w:val="24"/>
        </w:rPr>
        <w:t>н</w:t>
      </w:r>
      <w:r w:rsidR="00F14C21">
        <w:rPr>
          <w:rFonts w:ascii="Times New Roman" w:hAnsi="Times New Roman"/>
          <w:sz w:val="24"/>
          <w:szCs w:val="24"/>
        </w:rPr>
        <w:t xml:space="preserve">ая энциклопедия </w:t>
      </w:r>
      <w:r w:rsidR="00F14C21">
        <w:rPr>
          <w:rFonts w:ascii="Times New Roman" w:hAnsi="Times New Roman"/>
          <w:spacing w:val="1"/>
          <w:sz w:val="24"/>
          <w:szCs w:val="24"/>
        </w:rPr>
        <w:t>«</w:t>
      </w:r>
      <w:proofErr w:type="spellStart"/>
      <w:r w:rsidR="00F14C21">
        <w:rPr>
          <w:rFonts w:ascii="Times New Roman" w:hAnsi="Times New Roman"/>
          <w:sz w:val="24"/>
          <w:szCs w:val="24"/>
        </w:rPr>
        <w:t>Кругосве</w:t>
      </w:r>
      <w:r w:rsidR="00F14C21">
        <w:rPr>
          <w:rFonts w:ascii="Times New Roman" w:hAnsi="Times New Roman"/>
          <w:spacing w:val="1"/>
          <w:sz w:val="24"/>
          <w:szCs w:val="24"/>
        </w:rPr>
        <w:t>т</w:t>
      </w:r>
      <w:proofErr w:type="spellEnd"/>
      <w:r w:rsidR="00F14C21">
        <w:rPr>
          <w:rFonts w:ascii="Times New Roman" w:hAnsi="Times New Roman"/>
          <w:sz w:val="24"/>
          <w:szCs w:val="24"/>
        </w:rPr>
        <w:t>»/;</w:t>
      </w:r>
    </w:p>
    <w:p w:rsidR="00F14C21" w:rsidRDefault="00EB321F" w:rsidP="00A328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" w:after="0" w:line="240" w:lineRule="auto"/>
        <w:ind w:right="-20" w:firstLine="709"/>
        <w:jc w:val="both"/>
        <w:outlineLvl w:val="0"/>
        <w:rPr>
          <w:rFonts w:ascii="Times New Roman" w:hAnsi="Times New Roman"/>
          <w:sz w:val="24"/>
          <w:szCs w:val="24"/>
        </w:rPr>
      </w:pPr>
      <w:hyperlink r:id="rId11" w:history="1">
        <w:r w:rsidR="00F14C21">
          <w:rPr>
            <w:rStyle w:val="a3"/>
            <w:sz w:val="24"/>
            <w:szCs w:val="24"/>
          </w:rPr>
          <w:t>http://scitecIibrary.ru</w:t>
        </w:r>
        <w:r w:rsidR="00F14C21">
          <w:rPr>
            <w:rStyle w:val="a3"/>
            <w:spacing w:val="-1"/>
            <w:sz w:val="24"/>
            <w:szCs w:val="24"/>
          </w:rPr>
          <w:t xml:space="preserve">/ </w:t>
        </w:r>
        <w:r w:rsidR="00F14C21">
          <w:rPr>
            <w:rStyle w:val="a3"/>
            <w:sz w:val="24"/>
            <w:szCs w:val="24"/>
          </w:rPr>
          <w:t>научно</w:t>
        </w:r>
        <w:r w:rsidR="00F14C21">
          <w:rPr>
            <w:rStyle w:val="a3"/>
            <w:spacing w:val="1"/>
            <w:sz w:val="24"/>
            <w:szCs w:val="24"/>
          </w:rPr>
          <w:t>-</w:t>
        </w:r>
        <w:proofErr w:type="spellStart"/>
        <w:r w:rsidR="00F14C21">
          <w:rPr>
            <w:rStyle w:val="a3"/>
            <w:sz w:val="24"/>
            <w:szCs w:val="24"/>
          </w:rPr>
          <w:t>техническаябиблиотек</w:t>
        </w:r>
        <w:r w:rsidR="00F14C21">
          <w:rPr>
            <w:rStyle w:val="a3"/>
            <w:spacing w:val="1"/>
            <w:sz w:val="24"/>
            <w:szCs w:val="24"/>
          </w:rPr>
          <w:t>а</w:t>
        </w:r>
        <w:proofErr w:type="spellEnd"/>
        <w:r w:rsidR="00F14C21">
          <w:rPr>
            <w:rStyle w:val="a3"/>
            <w:sz w:val="24"/>
            <w:szCs w:val="24"/>
          </w:rPr>
          <w:t>/</w:t>
        </w:r>
      </w:hyperlink>
    </w:p>
    <w:p w:rsidR="00F14C21" w:rsidRDefault="00EB321F" w:rsidP="00A328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2" w:lineRule="exact"/>
        <w:ind w:right="-20"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F14C21">
          <w:rPr>
            <w:rStyle w:val="a3"/>
            <w:sz w:val="24"/>
            <w:szCs w:val="24"/>
          </w:rPr>
          <w:t>www.a</w:t>
        </w:r>
        <w:r w:rsidR="00F14C21">
          <w:rPr>
            <w:rStyle w:val="a3"/>
            <w:spacing w:val="2"/>
            <w:sz w:val="24"/>
            <w:szCs w:val="24"/>
          </w:rPr>
          <w:t>u</w:t>
        </w:r>
        <w:r w:rsidR="00F14C21">
          <w:rPr>
            <w:rStyle w:val="a3"/>
            <w:spacing w:val="1"/>
            <w:sz w:val="24"/>
            <w:szCs w:val="24"/>
          </w:rPr>
          <w:t>d</w:t>
        </w:r>
        <w:r w:rsidR="00F14C21">
          <w:rPr>
            <w:rStyle w:val="a3"/>
            <w:sz w:val="24"/>
            <w:szCs w:val="24"/>
          </w:rPr>
          <w:t>itorium.</w:t>
        </w:r>
        <w:r w:rsidR="00F14C21">
          <w:rPr>
            <w:rStyle w:val="a3"/>
            <w:spacing w:val="2"/>
            <w:sz w:val="24"/>
            <w:szCs w:val="24"/>
          </w:rPr>
          <w:t>r</w:t>
        </w:r>
        <w:r w:rsidR="00F14C21">
          <w:rPr>
            <w:rStyle w:val="a3"/>
            <w:sz w:val="24"/>
            <w:szCs w:val="24"/>
          </w:rPr>
          <w:t>u/</w:t>
        </w:r>
      </w:hyperlink>
      <w:r w:rsidR="00F14C21">
        <w:rPr>
          <w:rFonts w:ascii="Times New Roman" w:hAnsi="Times New Roman"/>
          <w:sz w:val="24"/>
          <w:szCs w:val="24"/>
        </w:rPr>
        <w:t xml:space="preserve"> библиотека института «Открытое обществ</w:t>
      </w:r>
      <w:r w:rsidR="00F14C21">
        <w:rPr>
          <w:rFonts w:ascii="Times New Roman" w:hAnsi="Times New Roman"/>
          <w:spacing w:val="2"/>
          <w:sz w:val="24"/>
          <w:szCs w:val="24"/>
        </w:rPr>
        <w:t>о</w:t>
      </w:r>
      <w:r w:rsidR="00F14C21">
        <w:rPr>
          <w:rFonts w:ascii="Times New Roman" w:hAnsi="Times New Roman"/>
          <w:sz w:val="24"/>
          <w:szCs w:val="24"/>
        </w:rPr>
        <w:t>»/</w:t>
      </w:r>
    </w:p>
    <w:p w:rsidR="00F14C21" w:rsidRDefault="00EB321F" w:rsidP="00A328D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3" w:tgtFrame="_blank" w:history="1">
        <w:r w:rsidR="00F14C21">
          <w:rPr>
            <w:rStyle w:val="a3"/>
            <w:sz w:val="24"/>
            <w:szCs w:val="24"/>
          </w:rPr>
          <w:t>www.bellerbys.com</w:t>
        </w:r>
      </w:hyperlink>
      <w:r w:rsidR="00F14C21">
        <w:rPr>
          <w:rStyle w:val="oth2"/>
          <w:rFonts w:ascii="Times New Roman" w:hAnsi="Times New Roman"/>
          <w:sz w:val="24"/>
          <w:szCs w:val="24"/>
        </w:rPr>
        <w:t>-</w:t>
      </w:r>
      <w:r w:rsidR="00F14C21">
        <w:rPr>
          <w:rFonts w:ascii="Times New Roman" w:hAnsi="Times New Roman"/>
          <w:sz w:val="24"/>
          <w:szCs w:val="24"/>
        </w:rPr>
        <w:t xml:space="preserve">сайт учителей биологии и химии </w:t>
      </w:r>
    </w:p>
    <w:p w:rsidR="00F14C21" w:rsidRDefault="00EB321F" w:rsidP="00A328DF">
      <w:pPr>
        <w:pStyle w:val="a7"/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hyperlink r:id="rId14" w:history="1">
        <w:r w:rsidR="00F14C21">
          <w:rPr>
            <w:rStyle w:val="a3"/>
            <w:sz w:val="24"/>
            <w:szCs w:val="24"/>
            <w:lang w:val="en-US"/>
          </w:rPr>
          <w:t>http</w:t>
        </w:r>
        <w:r w:rsidR="00F14C21">
          <w:rPr>
            <w:rStyle w:val="a3"/>
            <w:sz w:val="24"/>
            <w:szCs w:val="24"/>
          </w:rPr>
          <w:t>://</w:t>
        </w:r>
        <w:r w:rsidR="00F14C21">
          <w:rPr>
            <w:rStyle w:val="a3"/>
            <w:sz w:val="24"/>
            <w:szCs w:val="24"/>
            <w:lang w:val="en-US"/>
          </w:rPr>
          <w:t>www</w:t>
        </w:r>
        <w:r w:rsidR="00F14C21">
          <w:rPr>
            <w:rStyle w:val="a3"/>
            <w:sz w:val="24"/>
            <w:szCs w:val="24"/>
          </w:rPr>
          <w:t>.</w:t>
        </w:r>
        <w:proofErr w:type="spellStart"/>
        <w:r w:rsidR="00F14C21">
          <w:rPr>
            <w:rStyle w:val="a3"/>
            <w:sz w:val="24"/>
            <w:szCs w:val="24"/>
            <w:lang w:val="en-US"/>
          </w:rPr>
          <w:t>alhimik</w:t>
        </w:r>
        <w:proofErr w:type="spellEnd"/>
        <w:r w:rsidR="00F14C21">
          <w:rPr>
            <w:rStyle w:val="a3"/>
            <w:sz w:val="24"/>
            <w:szCs w:val="24"/>
          </w:rPr>
          <w:t>.</w:t>
        </w:r>
        <w:r w:rsidR="00F14C21">
          <w:rPr>
            <w:rStyle w:val="a3"/>
            <w:sz w:val="24"/>
            <w:szCs w:val="24"/>
            <w:lang w:val="en-US"/>
          </w:rPr>
          <w:t>ru</w:t>
        </w:r>
      </w:hyperlink>
      <w:r w:rsidR="00F14C21">
        <w:rPr>
          <w:sz w:val="24"/>
          <w:szCs w:val="24"/>
        </w:rPr>
        <w:t xml:space="preserve"> - полезные советы, эффектные опыты, химические новости</w:t>
      </w:r>
    </w:p>
    <w:p w:rsidR="00F14C21" w:rsidRDefault="00EB321F" w:rsidP="00A328DF">
      <w:pPr>
        <w:numPr>
          <w:ilvl w:val="0"/>
          <w:numId w:val="3"/>
        </w:num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F14C21">
          <w:rPr>
            <w:rStyle w:val="a3"/>
            <w:sz w:val="24"/>
            <w:szCs w:val="24"/>
          </w:rPr>
          <w:t>http://dnttm.ru/</w:t>
        </w:r>
      </w:hyperlink>
      <w:r w:rsidR="00F14C21">
        <w:rPr>
          <w:rFonts w:ascii="Times New Roman" w:hAnsi="Times New Roman"/>
          <w:sz w:val="24"/>
          <w:szCs w:val="24"/>
        </w:rPr>
        <w:t xml:space="preserve"> – (</w:t>
      </w:r>
      <w:r w:rsidR="00F14C21">
        <w:rPr>
          <w:rFonts w:ascii="Times New Roman" w:hAnsi="Times New Roman"/>
          <w:sz w:val="24"/>
          <w:szCs w:val="24"/>
          <w:lang w:val="en-US"/>
        </w:rPr>
        <w:t>on</w:t>
      </w:r>
      <w:r w:rsidR="00F14C21">
        <w:rPr>
          <w:rFonts w:ascii="Times New Roman" w:hAnsi="Times New Roman"/>
          <w:sz w:val="24"/>
          <w:szCs w:val="24"/>
        </w:rPr>
        <w:t>-</w:t>
      </w:r>
      <w:r w:rsidR="00F14C21">
        <w:rPr>
          <w:rFonts w:ascii="Times New Roman" w:hAnsi="Times New Roman"/>
          <w:sz w:val="24"/>
          <w:szCs w:val="24"/>
          <w:lang w:val="en-US"/>
        </w:rPr>
        <w:t>line</w:t>
      </w:r>
      <w:r w:rsidR="00F14C21">
        <w:rPr>
          <w:rFonts w:ascii="Times New Roman" w:hAnsi="Times New Roman"/>
          <w:sz w:val="24"/>
          <w:szCs w:val="24"/>
        </w:rPr>
        <w:t xml:space="preserve"> конференции, тренинги, обучения физике и химии, биологии, экологии) </w:t>
      </w:r>
    </w:p>
    <w:p w:rsidR="00F14C21" w:rsidRDefault="00EB321F" w:rsidP="00A328DF">
      <w:pPr>
        <w:numPr>
          <w:ilvl w:val="0"/>
          <w:numId w:val="3"/>
        </w:num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F14C21">
          <w:rPr>
            <w:rStyle w:val="a3"/>
            <w:sz w:val="24"/>
            <w:szCs w:val="24"/>
          </w:rPr>
          <w:t>http://www.it-n.ru/</w:t>
        </w:r>
      </w:hyperlink>
      <w:r w:rsidR="00F14C21">
        <w:rPr>
          <w:rFonts w:ascii="Times New Roman" w:hAnsi="Times New Roman"/>
          <w:sz w:val="24"/>
          <w:szCs w:val="24"/>
        </w:rPr>
        <w:t xml:space="preserve"> - сетевое сообщество учителей химии</w:t>
      </w:r>
    </w:p>
    <w:p w:rsidR="00F14C21" w:rsidRDefault="00EB321F" w:rsidP="00A328DF">
      <w:pPr>
        <w:widowControl w:val="0"/>
        <w:numPr>
          <w:ilvl w:val="0"/>
          <w:numId w:val="3"/>
        </w:numPr>
        <w:tabs>
          <w:tab w:val="left" w:pos="1160"/>
          <w:tab w:val="left" w:pos="3160"/>
          <w:tab w:val="left" w:pos="3760"/>
          <w:tab w:val="left" w:pos="5400"/>
          <w:tab w:val="left" w:pos="7880"/>
        </w:tabs>
        <w:autoSpaceDE w:val="0"/>
        <w:autoSpaceDN w:val="0"/>
        <w:adjustRightInd w:val="0"/>
        <w:spacing w:before="58" w:after="0" w:line="322" w:lineRule="exact"/>
        <w:ind w:right="278"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hyperlink r:id="rId17" w:history="1">
        <w:r w:rsidR="00F14C21">
          <w:rPr>
            <w:rStyle w:val="a3"/>
            <w:sz w:val="24"/>
            <w:szCs w:val="24"/>
          </w:rPr>
          <w:t>http://chemistry-chemists.com/</w:t>
        </w:r>
      </w:hyperlink>
      <w:r w:rsidR="00F14C21">
        <w:rPr>
          <w:rFonts w:ascii="Times New Roman" w:hAnsi="Times New Roman"/>
          <w:sz w:val="24"/>
          <w:szCs w:val="24"/>
        </w:rPr>
        <w:t xml:space="preserve"> – «Химия и Химики» - форум журнала   (</w:t>
      </w:r>
      <w:r w:rsidR="00F14C21">
        <w:rPr>
          <w:rStyle w:val="gen1"/>
          <w:rFonts w:ascii="Times New Roman" w:hAnsi="Times New Roman"/>
          <w:sz w:val="24"/>
          <w:szCs w:val="24"/>
        </w:rPr>
        <w:t xml:space="preserve">эксперименты по химии, практическая </w:t>
      </w:r>
      <w:r w:rsidR="00F14C21">
        <w:rPr>
          <w:rFonts w:ascii="Times New Roman" w:hAnsi="Times New Roman"/>
          <w:sz w:val="24"/>
          <w:szCs w:val="24"/>
        </w:rPr>
        <w:t xml:space="preserve">химия, проблемы науки и образования, </w:t>
      </w:r>
      <w:proofErr w:type="gramStart"/>
      <w:r w:rsidR="00F14C21">
        <w:rPr>
          <w:rFonts w:ascii="Times New Roman" w:hAnsi="Times New Roman"/>
          <w:sz w:val="24"/>
          <w:szCs w:val="24"/>
        </w:rPr>
        <w:t>с</w:t>
      </w:r>
      <w:hyperlink r:id="rId18" w:history="1">
        <w:r w:rsidR="00F14C21">
          <w:rPr>
            <w:rStyle w:val="a3"/>
            <w:color w:val="auto"/>
            <w:sz w:val="24"/>
            <w:szCs w:val="24"/>
            <w:u w:val="none"/>
          </w:rPr>
          <w:t>борники</w:t>
        </w:r>
        <w:proofErr w:type="gramEnd"/>
        <w:r w:rsidR="00F14C21">
          <w:rPr>
            <w:rStyle w:val="a3"/>
            <w:color w:val="auto"/>
            <w:sz w:val="24"/>
            <w:szCs w:val="24"/>
            <w:u w:val="none"/>
          </w:rPr>
          <w:t xml:space="preserve"> задач для подготовки к олимпиадам по химии</w:t>
        </w:r>
      </w:hyperlink>
      <w:r w:rsidR="00F14C21">
        <w:rPr>
          <w:rFonts w:ascii="Times New Roman" w:hAnsi="Times New Roman"/>
          <w:sz w:val="24"/>
          <w:szCs w:val="24"/>
        </w:rPr>
        <w:t>).</w:t>
      </w:r>
    </w:p>
    <w:p w:rsidR="00F14C21" w:rsidRDefault="00F14C21" w:rsidP="00A328DF">
      <w:pPr>
        <w:widowControl w:val="0"/>
        <w:numPr>
          <w:ilvl w:val="0"/>
          <w:numId w:val="3"/>
        </w:numPr>
        <w:tabs>
          <w:tab w:val="left" w:pos="1160"/>
          <w:tab w:val="left" w:pos="3160"/>
          <w:tab w:val="left" w:pos="3760"/>
          <w:tab w:val="left" w:pos="5400"/>
          <w:tab w:val="left" w:pos="7880"/>
        </w:tabs>
        <w:autoSpaceDE w:val="0"/>
        <w:autoSpaceDN w:val="0"/>
        <w:adjustRightInd w:val="0"/>
        <w:spacing w:before="58" w:after="0" w:line="322" w:lineRule="exact"/>
        <w:ind w:right="278"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</w:t>
      </w:r>
      <w:hyperlink r:id="rId19" w:history="1">
        <w:r>
          <w:rPr>
            <w:rStyle w:val="a3"/>
            <w:color w:val="auto"/>
            <w:sz w:val="24"/>
            <w:szCs w:val="24"/>
            <w:u w:val="none"/>
          </w:rPr>
          <w:t>/</w:t>
        </w:r>
        <w:r>
          <w:rPr>
            <w:rStyle w:val="a3"/>
            <w:color w:val="auto"/>
            <w:spacing w:val="-2"/>
            <w:sz w:val="24"/>
            <w:szCs w:val="24"/>
            <w:u w:val="none"/>
            <w:lang w:val="en-US"/>
          </w:rPr>
          <w:t>w</w:t>
        </w:r>
        <w:r>
          <w:rPr>
            <w:rStyle w:val="a3"/>
            <w:color w:val="auto"/>
            <w:sz w:val="24"/>
            <w:szCs w:val="24"/>
            <w:u w:val="none"/>
            <w:lang w:val="en-US"/>
          </w:rPr>
          <w:t>ww</w:t>
        </w:r>
        <w:r>
          <w:rPr>
            <w:rStyle w:val="a3"/>
            <w:color w:val="auto"/>
            <w:sz w:val="24"/>
            <w:szCs w:val="24"/>
            <w:u w:val="none"/>
          </w:rPr>
          <w:t>.</w:t>
        </w:r>
      </w:hyperlink>
      <w:proofErr w:type="spellStart"/>
      <w:r>
        <w:rPr>
          <w:rFonts w:ascii="Times New Roman" w:hAnsi="Times New Roman"/>
          <w:sz w:val="24"/>
          <w:szCs w:val="24"/>
          <w:lang w:val="en-US"/>
        </w:rPr>
        <w:t>astu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content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pacing w:val="1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serimages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fiIe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upr</w:t>
      </w:r>
      <w:proofErr w:type="spellEnd"/>
      <w:r>
        <w:rPr>
          <w:rFonts w:ascii="Times New Roman" w:hAnsi="Times New Roman"/>
          <w:sz w:val="24"/>
          <w:szCs w:val="24"/>
        </w:rPr>
        <w:t>_1_2009/04.</w:t>
      </w:r>
      <w:r>
        <w:rPr>
          <w:rFonts w:ascii="Times New Roman" w:hAnsi="Times New Roman"/>
          <w:sz w:val="24"/>
          <w:szCs w:val="24"/>
          <w:lang w:val="en-US"/>
        </w:rPr>
        <w:t>pdf</w:t>
      </w:r>
    </w:p>
    <w:p w:rsidR="00F14C21" w:rsidRDefault="00F14C21" w:rsidP="00A328DF">
      <w:pPr>
        <w:pStyle w:val="a9"/>
        <w:ind w:firstLine="709"/>
        <w:jc w:val="both"/>
        <w:rPr>
          <w:b/>
          <w:bCs/>
          <w:szCs w:val="24"/>
        </w:rPr>
      </w:pPr>
    </w:p>
    <w:p w:rsidR="00F14C21" w:rsidRDefault="00F14C21" w:rsidP="00A328DF">
      <w:pPr>
        <w:pStyle w:val="a9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3.2.3. Дополнительные источники: </w:t>
      </w:r>
    </w:p>
    <w:p w:rsidR="00F14C21" w:rsidRDefault="00F14C21" w:rsidP="00A328DF">
      <w:pPr>
        <w:pStyle w:val="a9"/>
        <w:numPr>
          <w:ilvl w:val="0"/>
          <w:numId w:val="4"/>
        </w:numPr>
        <w:spacing w:before="0" w:after="200" w:line="276" w:lineRule="auto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Габриелян О. С.  Химия, 10 класс/  Габриелян О. С., Маскаев Ф. Н., Пономарев С. </w:t>
      </w:r>
      <w:proofErr w:type="gramStart"/>
      <w:r>
        <w:rPr>
          <w:szCs w:val="24"/>
        </w:rPr>
        <w:t>Ю</w:t>
      </w:r>
      <w:proofErr w:type="gramEnd"/>
      <w:r>
        <w:rPr>
          <w:szCs w:val="24"/>
        </w:rPr>
        <w:t xml:space="preserve"> / -    М.    Дрофа    2012г.  303 с </w:t>
      </w:r>
    </w:p>
    <w:p w:rsidR="00F14C21" w:rsidRDefault="00F14C21" w:rsidP="00A328DF">
      <w:pPr>
        <w:pStyle w:val="a9"/>
        <w:numPr>
          <w:ilvl w:val="0"/>
          <w:numId w:val="4"/>
        </w:numPr>
        <w:ind w:firstLine="709"/>
        <w:jc w:val="both"/>
        <w:rPr>
          <w:szCs w:val="24"/>
        </w:rPr>
      </w:pPr>
      <w:r>
        <w:rPr>
          <w:szCs w:val="24"/>
        </w:rPr>
        <w:t xml:space="preserve">Габриелян О. С.  Химия, 11 класс/  Габриелян О. С., Маскаев Ф. Н., Пономарев С. </w:t>
      </w:r>
      <w:proofErr w:type="gramStart"/>
      <w:r>
        <w:rPr>
          <w:szCs w:val="24"/>
        </w:rPr>
        <w:t>Ю</w:t>
      </w:r>
      <w:proofErr w:type="gramEnd"/>
      <w:r>
        <w:rPr>
          <w:szCs w:val="24"/>
        </w:rPr>
        <w:t xml:space="preserve"> / -    М.    Дрофа    2012г.  303 с </w:t>
      </w:r>
    </w:p>
    <w:p w:rsidR="00F14C21" w:rsidRDefault="00F14C21" w:rsidP="00F14C21">
      <w:pPr>
        <w:pStyle w:val="a9"/>
        <w:rPr>
          <w:szCs w:val="24"/>
        </w:rPr>
      </w:pPr>
    </w:p>
    <w:p w:rsidR="00F14C21" w:rsidRDefault="00F14C21" w:rsidP="00F14C21">
      <w:pPr>
        <w:pStyle w:val="a9"/>
        <w:rPr>
          <w:szCs w:val="24"/>
        </w:rPr>
      </w:pPr>
    </w:p>
    <w:p w:rsidR="00151F15" w:rsidRDefault="00151F15" w:rsidP="00F14C21">
      <w:pPr>
        <w:pStyle w:val="a9"/>
        <w:rPr>
          <w:szCs w:val="24"/>
        </w:rPr>
      </w:pPr>
    </w:p>
    <w:p w:rsidR="00151F15" w:rsidRDefault="00151F15" w:rsidP="00F14C21">
      <w:pPr>
        <w:pStyle w:val="a9"/>
        <w:rPr>
          <w:szCs w:val="24"/>
        </w:rPr>
      </w:pPr>
    </w:p>
    <w:p w:rsidR="006B55D8" w:rsidRDefault="006B55D8" w:rsidP="00F14C21">
      <w:pPr>
        <w:pStyle w:val="a9"/>
        <w:rPr>
          <w:szCs w:val="24"/>
        </w:rPr>
      </w:pPr>
    </w:p>
    <w:p w:rsidR="00F14C21" w:rsidRDefault="00F14C21" w:rsidP="00F14C21">
      <w:pPr>
        <w:pStyle w:val="a9"/>
        <w:numPr>
          <w:ilvl w:val="0"/>
          <w:numId w:val="5"/>
        </w:numPr>
        <w:spacing w:before="0" w:after="200" w:line="276" w:lineRule="auto"/>
        <w:contextualSpacing/>
        <w:rPr>
          <w:b/>
          <w:szCs w:val="24"/>
        </w:rPr>
      </w:pPr>
      <w:r>
        <w:rPr>
          <w:b/>
          <w:szCs w:val="24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2395"/>
        <w:gridCol w:w="2552"/>
      </w:tblGrid>
      <w:tr w:rsidR="00F14C21" w:rsidTr="00A328D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и методы оценки</w:t>
            </w:r>
          </w:p>
        </w:tc>
      </w:tr>
      <w:tr w:rsidR="00F14C21" w:rsidTr="00A328DF">
        <w:trPr>
          <w:trHeight w:val="1124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>
            <w:pPr>
              <w:pStyle w:val="a9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знать: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-основные понятия и законы химии;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-теоретические основы органической, физической, коллоидной химии;</w:t>
            </w:r>
            <w:proofErr w:type="gramEnd"/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-понятие химической кинетики и катализа;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-классификацию химических реакций и закономерности их протекания;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-восстановительные реакции, реакц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ии ио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нного обмена;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-гидролиз солей, диссоциацию электролитов в водных растворах, понятие о сильных и слабых электролитах;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-тепловой эффект химических реакций;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термохимические реакции;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-характеристики различных классов органических веществ,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входящих в состав сырья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готовой пищевой продукции;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свойства растворов и коллоидных систем высокомолекулярных соединений;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-дисперсные и коллоидные системы пищевых продуктов;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-роль и характеристики поверхностных явлений в природных и технологических процессах;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-основы аналитической химии;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-основные методы классического количественного и физико-химического анализа;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-назначение и правила использования лабораторного оборудования и аппаратуры;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-методы и технику выполнения химических анализов;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-приемы безопасной работы в химической лаборатории</w:t>
            </w:r>
            <w:proofErr w:type="gramEnd"/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-оценка результатов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(докладов, рефератов, теоретической части проектов, учебных исследований и т.д.)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-тестирования</w:t>
            </w:r>
          </w:p>
        </w:tc>
      </w:tr>
      <w:tr w:rsidR="00F14C21" w:rsidTr="00A328DF">
        <w:trPr>
          <w:trHeight w:val="8831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Уметь: 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-применять основные законы химии для решения задач в области профессиональной деятельности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-использовать свойства органических веществ, дисперсных и коллоидных систем для оптимизации технологического процесса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-описывать уравнениями химических реакций процессы, лежащие в основе производства продовольственных продуктов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-проводить расчеты по химическим формулам и уравнениям реакции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-использовать лабораторную посуду и оборудование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-выбирать метод и ход химического анализа, подбирать реактивы и аппаратуру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-проводить качественные реакции на неорганические вещества и ионы, отдельные классы органических соединений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-выполнять количественные расчеты состава вещества по результатам измерений</w:t>
            </w:r>
          </w:p>
          <w:p w:rsidR="00F14C21" w:rsidRDefault="00F14C2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-соблюдать правила техники безопасности при работе в химической лаборатории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 безопасности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Адекватность, оптимальность выбора способов действий, методов, последовательностей действий и т.д. 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Рациональность действий  и т.д.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экспертная оценка демонстрируемых умений, выполняемых действий при решении проблемных ситуаций, выполнении заданий для лабораторных, практических занятий, самостоятельной работы, учебных исследований, проектов;</w:t>
            </w:r>
            <w:proofErr w:type="gramEnd"/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4C21" w:rsidRDefault="00F14C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14C21" w:rsidRDefault="00F14C21" w:rsidP="00F14C2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C21" w:rsidRDefault="00F14C21" w:rsidP="00F14C2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C21" w:rsidRDefault="00F14C21" w:rsidP="00F14C2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C21" w:rsidRDefault="00F14C21" w:rsidP="00F14C2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C21" w:rsidRDefault="00F14C21" w:rsidP="00F14C2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C21" w:rsidRDefault="00F14C21" w:rsidP="00F14C2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C21" w:rsidRDefault="00F14C21" w:rsidP="00F14C2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C21" w:rsidRDefault="00F14C21" w:rsidP="00F14C2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C21" w:rsidRDefault="00F14C21" w:rsidP="00F14C2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C21" w:rsidRDefault="00F14C21" w:rsidP="00F14C2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C21" w:rsidRDefault="00F14C21" w:rsidP="00F14C2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C21" w:rsidRDefault="00F14C21" w:rsidP="00F14C2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C21" w:rsidRDefault="00F14C21" w:rsidP="00F14C2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E48" w:rsidRDefault="00E54E48"/>
    <w:sectPr w:rsidR="00E54E48" w:rsidSect="006B55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1F" w:rsidRDefault="00EB321F" w:rsidP="00F14C21">
      <w:pPr>
        <w:spacing w:after="0" w:line="240" w:lineRule="auto"/>
      </w:pPr>
      <w:r>
        <w:separator/>
      </w:r>
    </w:p>
  </w:endnote>
  <w:endnote w:type="continuationSeparator" w:id="0">
    <w:p w:rsidR="00EB321F" w:rsidRDefault="00EB321F" w:rsidP="00F1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2005"/>
      <w:docPartObj>
        <w:docPartGallery w:val="Page Numbers (Bottom of Page)"/>
        <w:docPartUnique/>
      </w:docPartObj>
    </w:sdtPr>
    <w:sdtEndPr/>
    <w:sdtContent>
      <w:p w:rsidR="006B55D8" w:rsidRDefault="006A0586">
        <w:pPr>
          <w:pStyle w:val="ad"/>
          <w:jc w:val="right"/>
        </w:pPr>
        <w:r>
          <w:rPr>
            <w:noProof/>
          </w:rPr>
          <w:fldChar w:fldCharType="begin"/>
        </w:r>
        <w:r w:rsidR="00B5469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C03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55D8" w:rsidRDefault="006B55D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1F" w:rsidRDefault="00EB321F" w:rsidP="00F14C21">
      <w:pPr>
        <w:spacing w:after="0" w:line="240" w:lineRule="auto"/>
      </w:pPr>
      <w:r>
        <w:separator/>
      </w:r>
    </w:p>
  </w:footnote>
  <w:footnote w:type="continuationSeparator" w:id="0">
    <w:p w:rsidR="00EB321F" w:rsidRDefault="00EB321F" w:rsidP="00F1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54A7"/>
    <w:multiLevelType w:val="hybridMultilevel"/>
    <w:tmpl w:val="31B2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83DB3"/>
    <w:multiLevelType w:val="hybridMultilevel"/>
    <w:tmpl w:val="5FFCBE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56DDC"/>
    <w:multiLevelType w:val="hybridMultilevel"/>
    <w:tmpl w:val="2466D8D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82571"/>
    <w:multiLevelType w:val="hybridMultilevel"/>
    <w:tmpl w:val="21E0166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71208"/>
    <w:multiLevelType w:val="hybridMultilevel"/>
    <w:tmpl w:val="E594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1"/>
    <w:rsid w:val="00066ECA"/>
    <w:rsid w:val="000E491A"/>
    <w:rsid w:val="00103DB2"/>
    <w:rsid w:val="00151F15"/>
    <w:rsid w:val="001904CB"/>
    <w:rsid w:val="00192589"/>
    <w:rsid w:val="00192FBA"/>
    <w:rsid w:val="001C0348"/>
    <w:rsid w:val="001F5BC6"/>
    <w:rsid w:val="00296902"/>
    <w:rsid w:val="002C1F0F"/>
    <w:rsid w:val="00330769"/>
    <w:rsid w:val="003453D4"/>
    <w:rsid w:val="0037225F"/>
    <w:rsid w:val="003C564C"/>
    <w:rsid w:val="003E1EF1"/>
    <w:rsid w:val="00402909"/>
    <w:rsid w:val="00403687"/>
    <w:rsid w:val="00456918"/>
    <w:rsid w:val="00480B0B"/>
    <w:rsid w:val="004A1E29"/>
    <w:rsid w:val="004D6083"/>
    <w:rsid w:val="004E3847"/>
    <w:rsid w:val="00531FFD"/>
    <w:rsid w:val="005E6101"/>
    <w:rsid w:val="0060303A"/>
    <w:rsid w:val="0061248E"/>
    <w:rsid w:val="006172F8"/>
    <w:rsid w:val="00622EA1"/>
    <w:rsid w:val="00645D4A"/>
    <w:rsid w:val="006470DE"/>
    <w:rsid w:val="006A0586"/>
    <w:rsid w:val="006B55D8"/>
    <w:rsid w:val="007342BD"/>
    <w:rsid w:val="007563DF"/>
    <w:rsid w:val="007848C4"/>
    <w:rsid w:val="00806A5E"/>
    <w:rsid w:val="00813C70"/>
    <w:rsid w:val="008502BB"/>
    <w:rsid w:val="008753D5"/>
    <w:rsid w:val="008973FC"/>
    <w:rsid w:val="008C1D39"/>
    <w:rsid w:val="008F3358"/>
    <w:rsid w:val="00972D6F"/>
    <w:rsid w:val="00997CC8"/>
    <w:rsid w:val="00A328DF"/>
    <w:rsid w:val="00A95546"/>
    <w:rsid w:val="00AD113A"/>
    <w:rsid w:val="00AD7078"/>
    <w:rsid w:val="00AF37A8"/>
    <w:rsid w:val="00B54691"/>
    <w:rsid w:val="00BE00AE"/>
    <w:rsid w:val="00C53D5E"/>
    <w:rsid w:val="00C6205C"/>
    <w:rsid w:val="00CA4F0D"/>
    <w:rsid w:val="00D17096"/>
    <w:rsid w:val="00D34083"/>
    <w:rsid w:val="00D36918"/>
    <w:rsid w:val="00D71330"/>
    <w:rsid w:val="00DF377C"/>
    <w:rsid w:val="00E54E48"/>
    <w:rsid w:val="00E56CBA"/>
    <w:rsid w:val="00EB321F"/>
    <w:rsid w:val="00EF2D68"/>
    <w:rsid w:val="00F14C21"/>
    <w:rsid w:val="00F21214"/>
    <w:rsid w:val="00F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C21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14C2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14C2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Без интервала Знак"/>
    <w:link w:val="a7"/>
    <w:uiPriority w:val="99"/>
    <w:locked/>
    <w:rsid w:val="00F14C21"/>
    <w:rPr>
      <w:rFonts w:ascii="Times New Roman" w:hAnsi="Times New Roman" w:cs="Times New Roman"/>
    </w:rPr>
  </w:style>
  <w:style w:type="paragraph" w:styleId="a7">
    <w:name w:val="No Spacing"/>
    <w:link w:val="a6"/>
    <w:uiPriority w:val="99"/>
    <w:qFormat/>
    <w:rsid w:val="00F14C2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Абзац списка Знак"/>
    <w:aliases w:val="Содержание. 2 уровень Знак"/>
    <w:link w:val="a9"/>
    <w:uiPriority w:val="99"/>
    <w:locked/>
    <w:rsid w:val="00F14C21"/>
    <w:rPr>
      <w:rFonts w:ascii="Times New Roman" w:hAnsi="Times New Roman" w:cs="Times New Roman"/>
      <w:sz w:val="24"/>
      <w:szCs w:val="20"/>
    </w:rPr>
  </w:style>
  <w:style w:type="paragraph" w:styleId="a9">
    <w:name w:val="List Paragraph"/>
    <w:aliases w:val="Содержание. 2 уровень"/>
    <w:basedOn w:val="a"/>
    <w:link w:val="a8"/>
    <w:uiPriority w:val="99"/>
    <w:qFormat/>
    <w:rsid w:val="00F14C21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F14C21"/>
    <w:rPr>
      <w:rFonts w:ascii="Times New Roman" w:hAnsi="Times New Roman" w:cs="Times New Roman" w:hint="default"/>
      <w:vertAlign w:val="superscript"/>
    </w:rPr>
  </w:style>
  <w:style w:type="character" w:customStyle="1" w:styleId="oth2">
    <w:name w:val="oth2"/>
    <w:uiPriority w:val="99"/>
    <w:rsid w:val="00F14C21"/>
  </w:style>
  <w:style w:type="character" w:customStyle="1" w:styleId="gen1">
    <w:name w:val="gen1"/>
    <w:uiPriority w:val="99"/>
    <w:rsid w:val="00F14C21"/>
    <w:rPr>
      <w:sz w:val="29"/>
    </w:rPr>
  </w:style>
  <w:style w:type="paragraph" w:styleId="ab">
    <w:name w:val="header"/>
    <w:basedOn w:val="a"/>
    <w:link w:val="ac"/>
    <w:uiPriority w:val="99"/>
    <w:semiHidden/>
    <w:unhideWhenUsed/>
    <w:rsid w:val="006B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B55D8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B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55D8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3D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C21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14C2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14C2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Без интервала Знак"/>
    <w:link w:val="a7"/>
    <w:uiPriority w:val="99"/>
    <w:locked/>
    <w:rsid w:val="00F14C21"/>
    <w:rPr>
      <w:rFonts w:ascii="Times New Roman" w:hAnsi="Times New Roman" w:cs="Times New Roman"/>
    </w:rPr>
  </w:style>
  <w:style w:type="paragraph" w:styleId="a7">
    <w:name w:val="No Spacing"/>
    <w:link w:val="a6"/>
    <w:uiPriority w:val="99"/>
    <w:qFormat/>
    <w:rsid w:val="00F14C2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Абзац списка Знак"/>
    <w:aliases w:val="Содержание. 2 уровень Знак"/>
    <w:link w:val="a9"/>
    <w:uiPriority w:val="99"/>
    <w:locked/>
    <w:rsid w:val="00F14C21"/>
    <w:rPr>
      <w:rFonts w:ascii="Times New Roman" w:hAnsi="Times New Roman" w:cs="Times New Roman"/>
      <w:sz w:val="24"/>
      <w:szCs w:val="20"/>
    </w:rPr>
  </w:style>
  <w:style w:type="paragraph" w:styleId="a9">
    <w:name w:val="List Paragraph"/>
    <w:aliases w:val="Содержание. 2 уровень"/>
    <w:basedOn w:val="a"/>
    <w:link w:val="a8"/>
    <w:uiPriority w:val="99"/>
    <w:qFormat/>
    <w:rsid w:val="00F14C21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F14C21"/>
    <w:rPr>
      <w:rFonts w:ascii="Times New Roman" w:hAnsi="Times New Roman" w:cs="Times New Roman" w:hint="default"/>
      <w:vertAlign w:val="superscript"/>
    </w:rPr>
  </w:style>
  <w:style w:type="character" w:customStyle="1" w:styleId="oth2">
    <w:name w:val="oth2"/>
    <w:uiPriority w:val="99"/>
    <w:rsid w:val="00F14C21"/>
  </w:style>
  <w:style w:type="character" w:customStyle="1" w:styleId="gen1">
    <w:name w:val="gen1"/>
    <w:uiPriority w:val="99"/>
    <w:rsid w:val="00F14C21"/>
    <w:rPr>
      <w:sz w:val="29"/>
    </w:rPr>
  </w:style>
  <w:style w:type="paragraph" w:styleId="ab">
    <w:name w:val="header"/>
    <w:basedOn w:val="a"/>
    <w:link w:val="ac"/>
    <w:uiPriority w:val="99"/>
    <w:semiHidden/>
    <w:unhideWhenUsed/>
    <w:rsid w:val="006B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B55D8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B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55D8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3D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ogle.com/aclk?sa=l&amp;ai=CCQgu5rk_TZ3WEMPiswbW2L046f3b3AH78dvUFOCxmqwDCAAQASDijKkXKAJQuYXBwwZghJXshdwdoAHRxP7wA8gBAakCm082kVSAuj6qBCFP0PQ-wLlRTNo1P7cHvUdqP9kbABkHWnoioabIB8YoZJo&amp;sig=AGiWqtzPMSCP_w9Sl-E_AJob251dVLEU6Q&amp;adurl=http://www.bellerbys.com/russian/study/index.aspx%3Fcid%3Dga_ru_generic" TargetMode="External"/><Relationship Id="rId18" Type="http://schemas.openxmlformats.org/officeDocument/2006/relationships/hyperlink" Target="http://chemistry-chemists.com/forum/viewtopic.php?f=6&amp;t=68&amp;start=0&amp;sid=8ff28a706493ecee4b6c5c19d67390d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ditorium.ru/" TargetMode="External"/><Relationship Id="rId17" Type="http://schemas.openxmlformats.org/officeDocument/2006/relationships/hyperlink" Target="http://chemistry-chemists.com/forum/viewtopic.php?f=6&amp;t=6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Board.aspx?cat_no=7913&amp;Tmpl=Themes&amp;BoardId=14284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iteciibrary.ru/%20&#1085;&#1072;&#1091;&#1095;&#1085;&#1086;-&#1090;&#1077;&#1093;&#1085;&#1080;&#1095;&#1077;&#1089;&#1082;&#1072;&#1103;&#1073;&#1080;&#1073;&#1083;&#1080;&#1086;&#1090;&#1077;&#1082;&#107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nttm.ru/" TargetMode="External"/><Relationship Id="rId10" Type="http://schemas.openxmlformats.org/officeDocument/2006/relationships/hyperlink" Target="http://www.krugosvet.ru/" TargetMode="External"/><Relationship Id="rId19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alhi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PereboevaNN</cp:lastModifiedBy>
  <cp:revision>6</cp:revision>
  <dcterms:created xsi:type="dcterms:W3CDTF">2025-06-06T06:39:00Z</dcterms:created>
  <dcterms:modified xsi:type="dcterms:W3CDTF">2025-06-10T06:08:00Z</dcterms:modified>
</cp:coreProperties>
</file>