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F2" w:rsidRPr="001F7D71" w:rsidRDefault="007D4AF2" w:rsidP="001F7D7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4AF2" w:rsidRPr="001F7D71" w:rsidRDefault="007D4AF2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4AF2" w:rsidRPr="001F7D71" w:rsidRDefault="007D4AF2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2191" w:rsidRPr="001F7D71" w:rsidRDefault="00652191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2191" w:rsidRPr="001F7D71" w:rsidRDefault="00652191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2191" w:rsidRPr="001F7D71" w:rsidRDefault="00652191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2191" w:rsidRPr="001F7D71" w:rsidRDefault="00652191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2191" w:rsidRPr="001F7D71" w:rsidRDefault="00652191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2191" w:rsidRPr="001F7D71" w:rsidRDefault="00652191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3799" w:rsidRPr="001F7D71" w:rsidRDefault="00DD3799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40B" w:rsidRPr="001F7D71" w:rsidRDefault="0039240B" w:rsidP="001F7D71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F7D71">
        <w:rPr>
          <w:rFonts w:ascii="Times New Roman" w:hAnsi="Times New Roman"/>
          <w:b/>
          <w:sz w:val="28"/>
          <w:szCs w:val="24"/>
        </w:rPr>
        <w:t>ПРОГРАММА УЧЕБНОЙ ДИСЦИПЛИНЫ</w:t>
      </w:r>
    </w:p>
    <w:p w:rsidR="00DD3799" w:rsidRPr="001F7D71" w:rsidRDefault="00DD3799" w:rsidP="001F7D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F7D71">
        <w:rPr>
          <w:rFonts w:ascii="Times New Roman" w:eastAsia="Times New Roman" w:hAnsi="Times New Roman" w:cs="Times New Roman"/>
          <w:b/>
          <w:sz w:val="28"/>
          <w:szCs w:val="24"/>
        </w:rPr>
        <w:t>ОП.05 ОХРАНА ТРУДА</w:t>
      </w:r>
    </w:p>
    <w:p w:rsidR="00770365" w:rsidRPr="001F7D71" w:rsidRDefault="00770365" w:rsidP="001F7D7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1F7D71">
        <w:rPr>
          <w:rFonts w:ascii="Times New Roman" w:hAnsi="Times New Roman"/>
          <w:b/>
          <w:bCs/>
          <w:sz w:val="28"/>
          <w:szCs w:val="24"/>
        </w:rPr>
        <w:t xml:space="preserve">15.02.10 </w:t>
      </w:r>
      <w:r w:rsidRPr="001F7D71">
        <w:rPr>
          <w:rFonts w:ascii="Times New Roman" w:eastAsia="TimesNewRomanPS-BoldMT" w:hAnsi="Times New Roman"/>
          <w:b/>
          <w:bCs/>
          <w:sz w:val="28"/>
          <w:szCs w:val="24"/>
        </w:rPr>
        <w:t>Мехатроника и робототехника (по отраслям</w:t>
      </w:r>
      <w:r w:rsidRPr="001F7D71">
        <w:rPr>
          <w:rFonts w:ascii="Times New Roman" w:hAnsi="Times New Roman"/>
          <w:b/>
          <w:bCs/>
          <w:sz w:val="28"/>
          <w:szCs w:val="24"/>
        </w:rPr>
        <w:t>)</w:t>
      </w:r>
    </w:p>
    <w:p w:rsidR="00DD3799" w:rsidRPr="001F7D71" w:rsidRDefault="00DD3799" w:rsidP="001F7D71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D3799" w:rsidRPr="001F7D71" w:rsidRDefault="00DD3799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D3799" w:rsidRPr="001F7D71" w:rsidRDefault="00DD3799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D3799" w:rsidRPr="001F7D71" w:rsidRDefault="00DD3799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D3799" w:rsidRPr="001F7D71" w:rsidRDefault="00DD3799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D3799" w:rsidRPr="001F7D71" w:rsidRDefault="00DD3799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D3799" w:rsidRPr="001F7D71" w:rsidRDefault="00DD3799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9240B" w:rsidRPr="001F7D71" w:rsidRDefault="0039240B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770365" w:rsidRPr="001F7D71" w:rsidRDefault="00770365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39240B" w:rsidRPr="001F7D71" w:rsidRDefault="0039240B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D3799" w:rsidRPr="001F7D71" w:rsidRDefault="00DD3799" w:rsidP="001F7D71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652191" w:rsidRPr="001F7D71" w:rsidRDefault="00DD3799" w:rsidP="001F7D71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2C4851" w:rsidRPr="001F7D71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652191" w:rsidRPr="001F7D71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1F7D71">
        <w:rPr>
          <w:rFonts w:ascii="Times New Roman" w:eastAsia="Times New Roman" w:hAnsi="Times New Roman" w:cs="Times New Roman"/>
          <w:bCs/>
          <w:sz w:val="28"/>
          <w:szCs w:val="24"/>
        </w:rPr>
        <w:t xml:space="preserve"> г.</w:t>
      </w:r>
      <w:r w:rsidR="00652191" w:rsidRPr="001F7D71">
        <w:rPr>
          <w:rFonts w:ascii="Times New Roman" w:eastAsia="Times New Roman" w:hAnsi="Times New Roman" w:cs="Times New Roman"/>
          <w:bCs/>
          <w:sz w:val="28"/>
          <w:szCs w:val="24"/>
        </w:rPr>
        <w:br w:type="page"/>
      </w:r>
    </w:p>
    <w:p w:rsidR="00770365" w:rsidRPr="001F7D71" w:rsidRDefault="00770365" w:rsidP="001F7D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F7D71">
        <w:rPr>
          <w:rFonts w:ascii="Times New Roman" w:eastAsia="TimesNewRomanPSMT" w:hAnsi="Times New Roman"/>
          <w:sz w:val="28"/>
          <w:szCs w:val="24"/>
        </w:rPr>
        <w:lastRenderedPageBreak/>
        <w:t xml:space="preserve">Рабочая программа учебной дисциплины </w:t>
      </w:r>
      <w:r w:rsidR="007D3119" w:rsidRPr="001F7D71">
        <w:rPr>
          <w:rFonts w:ascii="Times New Roman" w:eastAsia="Times New Roman" w:hAnsi="Times New Roman" w:cs="Times New Roman"/>
          <w:sz w:val="28"/>
          <w:szCs w:val="24"/>
        </w:rPr>
        <w:t xml:space="preserve">ОП.05 </w:t>
      </w:r>
      <w:r w:rsidR="001F7D71">
        <w:rPr>
          <w:rFonts w:ascii="Times New Roman" w:eastAsia="Times New Roman" w:hAnsi="Times New Roman" w:cs="Times New Roman"/>
          <w:sz w:val="28"/>
          <w:szCs w:val="24"/>
        </w:rPr>
        <w:t>Охрана труда</w:t>
      </w:r>
      <w:bookmarkStart w:id="0" w:name="_GoBack"/>
      <w:bookmarkEnd w:id="0"/>
      <w:r w:rsidRPr="001F7D71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F7D71">
        <w:rPr>
          <w:rFonts w:ascii="Times New Roman" w:hAnsi="Times New Roman"/>
          <w:b/>
          <w:sz w:val="28"/>
          <w:szCs w:val="24"/>
        </w:rPr>
        <w:t xml:space="preserve"> </w:t>
      </w:r>
      <w:r w:rsidRPr="001F7D71">
        <w:rPr>
          <w:rFonts w:ascii="Times New Roman" w:eastAsia="TimesNewRomanPSMT" w:hAnsi="Times New Roman"/>
          <w:sz w:val="28"/>
          <w:szCs w:val="24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770365" w:rsidRPr="001F7D71" w:rsidRDefault="00770365" w:rsidP="001F7D7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39240B" w:rsidRPr="001F7D71" w:rsidRDefault="00770365" w:rsidP="001F7D7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F7D71">
        <w:rPr>
          <w:rFonts w:ascii="Times New Roman" w:hAnsi="Times New Roman"/>
          <w:sz w:val="28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39240B" w:rsidRPr="001F7D71" w:rsidRDefault="0039240B" w:rsidP="001F7D7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39240B" w:rsidRPr="001F7D71" w:rsidRDefault="0039240B" w:rsidP="001F7D7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F7D71">
        <w:rPr>
          <w:rFonts w:ascii="Times New Roman" w:hAnsi="Times New Roman"/>
          <w:sz w:val="28"/>
          <w:szCs w:val="24"/>
        </w:rPr>
        <w:tab/>
        <w:t>Разработчики:</w:t>
      </w:r>
    </w:p>
    <w:p w:rsidR="0039240B" w:rsidRPr="001F7D71" w:rsidRDefault="0039240B" w:rsidP="001F7D7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F7D71">
        <w:rPr>
          <w:rFonts w:ascii="Times New Roman" w:hAnsi="Times New Roman"/>
          <w:sz w:val="28"/>
          <w:szCs w:val="24"/>
        </w:rPr>
        <w:t>Копин</w:t>
      </w:r>
      <w:proofErr w:type="spellEnd"/>
      <w:r w:rsidRPr="001F7D71">
        <w:rPr>
          <w:rFonts w:ascii="Times New Roman" w:hAnsi="Times New Roman"/>
          <w:sz w:val="28"/>
          <w:szCs w:val="24"/>
        </w:rPr>
        <w:t xml:space="preserve"> Олег Михайлович, преподаватель  </w:t>
      </w:r>
    </w:p>
    <w:p w:rsidR="0039240B" w:rsidRPr="001F7D71" w:rsidRDefault="0039240B" w:rsidP="001F7D7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962771" w:rsidRPr="001F7D71" w:rsidRDefault="0039240B" w:rsidP="001F7D7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F7D71"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962771" w:rsidRPr="001F7D71" w:rsidTr="00962771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962771" w:rsidRPr="001F7D71" w:rsidRDefault="00962771" w:rsidP="001F7D7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962771" w:rsidRPr="001F7D71" w:rsidRDefault="00962771" w:rsidP="001F7D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962771" w:rsidRPr="001F7D71" w:rsidTr="001F7D71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962771" w:rsidRPr="001F7D71" w:rsidRDefault="00962771" w:rsidP="001F7D7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962771" w:rsidRPr="001F7D71" w:rsidRDefault="00962771" w:rsidP="001F7D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2771" w:rsidRPr="001F7D71" w:rsidTr="001F7D71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962771" w:rsidRPr="001F7D71" w:rsidRDefault="00962771" w:rsidP="001F7D7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962771" w:rsidRPr="001F7D71" w:rsidRDefault="00962771" w:rsidP="001F7D7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962771" w:rsidRPr="001F7D71" w:rsidTr="00962771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962771" w:rsidRPr="001F7D71" w:rsidRDefault="00962771" w:rsidP="001F7D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962771" w:rsidRPr="001F7D71" w:rsidRDefault="00962771" w:rsidP="001F7D7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39240B" w:rsidRPr="001F7D71" w:rsidRDefault="0039240B" w:rsidP="001F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40B" w:rsidRPr="001F7D71" w:rsidRDefault="0039240B" w:rsidP="001F7D7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D3799" w:rsidRPr="001F7D71" w:rsidRDefault="00DD3799" w:rsidP="001F7D7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39240B" w:rsidRPr="001F7D71" w:rsidRDefault="0039240B" w:rsidP="001F7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D7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9240B" w:rsidRPr="001F7D71" w:rsidRDefault="0039240B" w:rsidP="001F7D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39240B" w:rsidRPr="001F7D71" w:rsidTr="003919B3">
        <w:trPr>
          <w:trHeight w:val="998"/>
        </w:trPr>
        <w:tc>
          <w:tcPr>
            <w:tcW w:w="7437" w:type="dxa"/>
            <w:hideMark/>
          </w:tcPr>
          <w:p w:rsidR="0039240B" w:rsidRPr="001F7D71" w:rsidRDefault="0039240B" w:rsidP="001F7D71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275B6D" w:rsidRPr="001F7D71" w:rsidRDefault="00275B6D" w:rsidP="001F7D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40B" w:rsidRPr="001F7D71" w:rsidRDefault="0039240B" w:rsidP="001F7D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9240B" w:rsidRPr="001F7D71" w:rsidTr="003919B3">
        <w:trPr>
          <w:trHeight w:val="849"/>
        </w:trPr>
        <w:tc>
          <w:tcPr>
            <w:tcW w:w="7437" w:type="dxa"/>
            <w:hideMark/>
          </w:tcPr>
          <w:p w:rsidR="0039240B" w:rsidRPr="001F7D71" w:rsidRDefault="0039240B" w:rsidP="001F7D71">
            <w:pPr>
              <w:numPr>
                <w:ilvl w:val="0"/>
                <w:numId w:val="4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275B6D" w:rsidRPr="001F7D71" w:rsidRDefault="00275B6D" w:rsidP="001F7D71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40B" w:rsidRPr="001F7D71" w:rsidRDefault="00275B6D" w:rsidP="001F7D71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9240B" w:rsidRPr="001F7D71" w:rsidTr="003919B3">
        <w:trPr>
          <w:trHeight w:val="852"/>
        </w:trPr>
        <w:tc>
          <w:tcPr>
            <w:tcW w:w="7437" w:type="dxa"/>
          </w:tcPr>
          <w:p w:rsidR="0039240B" w:rsidRPr="001F7D71" w:rsidRDefault="0039240B" w:rsidP="001F7D71">
            <w:pPr>
              <w:numPr>
                <w:ilvl w:val="0"/>
                <w:numId w:val="4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39240B" w:rsidRPr="001F7D71" w:rsidRDefault="0039240B" w:rsidP="001F7D71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 xml:space="preserve">            1</w:t>
            </w:r>
            <w:r w:rsidR="00275B6D" w:rsidRPr="001F7D7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9240B" w:rsidRPr="001F7D71" w:rsidTr="003919B3">
        <w:trPr>
          <w:trHeight w:val="1139"/>
        </w:trPr>
        <w:tc>
          <w:tcPr>
            <w:tcW w:w="7437" w:type="dxa"/>
          </w:tcPr>
          <w:p w:rsidR="0039240B" w:rsidRPr="001F7D71" w:rsidRDefault="0039240B" w:rsidP="001F7D71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39240B" w:rsidRPr="001F7D71" w:rsidRDefault="0039240B" w:rsidP="001F7D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1</w:t>
            </w:r>
            <w:r w:rsidR="00275B6D" w:rsidRPr="001F7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3799" w:rsidRPr="001F7D71" w:rsidRDefault="00DD3799" w:rsidP="001F7D71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9240B" w:rsidRPr="001F7D71" w:rsidRDefault="00DD3799" w:rsidP="001F7D7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 w:type="page"/>
      </w:r>
      <w:r w:rsidR="0039240B" w:rsidRPr="001F7D71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УЧЕБНОЙ ДИСЦИПЛИНЫ</w:t>
      </w:r>
      <w:r w:rsidR="0039240B" w:rsidRPr="001F7D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9240B" w:rsidRPr="001F7D71" w:rsidRDefault="0039240B" w:rsidP="001F7D7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D71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39240B" w:rsidRPr="001F7D71" w:rsidRDefault="0039240B" w:rsidP="001F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F7D71">
        <w:rPr>
          <w:rFonts w:ascii="Times New Roman" w:hAnsi="Times New Roman"/>
          <w:color w:val="000000"/>
          <w:sz w:val="24"/>
          <w:szCs w:val="24"/>
        </w:rPr>
        <w:t xml:space="preserve">Программа учебной дисциплины «Охрана труда» является обязательной частью </w:t>
      </w:r>
      <w:r w:rsidRPr="001F7D71">
        <w:rPr>
          <w:rFonts w:ascii="Times New Roman" w:hAnsi="Times New Roman"/>
          <w:sz w:val="24"/>
          <w:szCs w:val="24"/>
        </w:rPr>
        <w:t>профессионального цикла</w:t>
      </w:r>
      <w:r w:rsidRPr="001F7D71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в соответствии с ФГОС СПО по специальности </w:t>
      </w:r>
      <w:r w:rsidR="00C9117D" w:rsidRPr="001F7D71">
        <w:rPr>
          <w:rFonts w:ascii="Times New Roman" w:hAnsi="Times New Roman"/>
          <w:color w:val="000000"/>
          <w:sz w:val="24"/>
          <w:szCs w:val="24"/>
        </w:rPr>
        <w:t>15.02.10 Мехатроника и</w:t>
      </w:r>
      <w:r w:rsidRPr="001F7D71">
        <w:rPr>
          <w:rFonts w:ascii="Times New Roman" w:hAnsi="Times New Roman"/>
          <w:color w:val="000000"/>
          <w:sz w:val="24"/>
          <w:szCs w:val="24"/>
        </w:rPr>
        <w:t xml:space="preserve"> робототехника (по отраслям)</w:t>
      </w:r>
      <w:r w:rsidRPr="001F7D71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9240B" w:rsidRPr="001F7D71" w:rsidRDefault="0039240B" w:rsidP="001F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7D71">
        <w:rPr>
          <w:rFonts w:ascii="Times New Roman" w:hAnsi="Times New Roman"/>
          <w:color w:val="000000"/>
          <w:sz w:val="24"/>
          <w:szCs w:val="24"/>
        </w:rPr>
        <w:t xml:space="preserve">Учебная дисциплина «Охрана  труда» наряду с другими учебными дисциплинами обеспечивает формирование профессиональных  компетенций. </w:t>
      </w:r>
    </w:p>
    <w:p w:rsidR="0039240B" w:rsidRPr="001F7D71" w:rsidRDefault="0039240B" w:rsidP="001F7D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240B" w:rsidRPr="001F7D71" w:rsidRDefault="0039240B" w:rsidP="001F7D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7D7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C9117D" w:rsidRPr="001F7D71" w:rsidRDefault="00C9117D" w:rsidP="001F7D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22"/>
        <w:gridCol w:w="3615"/>
      </w:tblGrid>
      <w:tr w:rsidR="00DD3799" w:rsidRPr="001F7D71" w:rsidTr="003919B3">
        <w:trPr>
          <w:trHeight w:val="649"/>
        </w:trPr>
        <w:tc>
          <w:tcPr>
            <w:tcW w:w="1129" w:type="dxa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ПК,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41" w:type="dxa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78" w:type="dxa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DD3799" w:rsidRPr="001F7D71" w:rsidTr="003919B3">
        <w:trPr>
          <w:trHeight w:val="212"/>
        </w:trPr>
        <w:tc>
          <w:tcPr>
            <w:tcW w:w="1129" w:type="dxa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1.1</w:t>
            </w:r>
          </w:p>
          <w:p w:rsidR="00C9117D" w:rsidRPr="001F7D71" w:rsidRDefault="00C9117D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сборку различных узлов мехатронных устройств и систем</w:t>
            </w:r>
          </w:p>
        </w:tc>
        <w:tc>
          <w:tcPr>
            <w:tcW w:w="3941" w:type="dxa"/>
            <w:hideMark/>
          </w:tcPr>
          <w:p w:rsidR="00DD3799" w:rsidRPr="001F7D71" w:rsidRDefault="00DD3799" w:rsidP="001F7D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технологии бережливого производства при организации и выполнении работ по монтажу и наладке мехатронных систем</w:t>
            </w:r>
          </w:p>
        </w:tc>
        <w:tc>
          <w:tcPr>
            <w:tcW w:w="4178" w:type="dxa"/>
            <w:hideMark/>
          </w:tcPr>
          <w:p w:rsidR="00DD3799" w:rsidRPr="001F7D71" w:rsidRDefault="00DD3799" w:rsidP="001F7D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требования по проведению монтажных работ мехатронных систем</w:t>
            </w:r>
          </w:p>
        </w:tc>
      </w:tr>
      <w:tr w:rsidR="00DD3799" w:rsidRPr="001F7D71" w:rsidTr="003919B3">
        <w:trPr>
          <w:trHeight w:val="212"/>
        </w:trPr>
        <w:tc>
          <w:tcPr>
            <w:tcW w:w="1129" w:type="dxa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1.4</w:t>
            </w:r>
          </w:p>
          <w:p w:rsidR="00C9117D" w:rsidRPr="001F7D71" w:rsidRDefault="00C9117D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настройку комплексов следящих приводов в составе мехатронных устройств и систем</w:t>
            </w:r>
          </w:p>
        </w:tc>
        <w:tc>
          <w:tcPr>
            <w:tcW w:w="3941" w:type="dxa"/>
            <w:shd w:val="clear" w:color="auto" w:fill="FFFFFF"/>
          </w:tcPr>
          <w:p w:rsidR="00DD3799" w:rsidRPr="001F7D71" w:rsidRDefault="00DD3799" w:rsidP="001F7D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/>
          </w:tcPr>
          <w:p w:rsidR="00DD3799" w:rsidRPr="001F7D71" w:rsidRDefault="00DD3799" w:rsidP="001F7D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проведении монтажных и пуско-наладочных работ и испытаний мехатронных систем;</w:t>
            </w:r>
          </w:p>
          <w:p w:rsidR="00DD3799" w:rsidRPr="001F7D71" w:rsidRDefault="00DD3799" w:rsidP="001F7D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799" w:rsidRPr="001F7D71" w:rsidTr="003919B3">
        <w:trPr>
          <w:trHeight w:val="212"/>
        </w:trPr>
        <w:tc>
          <w:tcPr>
            <w:tcW w:w="1129" w:type="dxa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2.1</w:t>
            </w:r>
          </w:p>
          <w:p w:rsidR="00C9117D" w:rsidRPr="001F7D71" w:rsidRDefault="00C9117D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внешние дефекты узлов и агрегатов мехатронных устройств и систем в результате их внешнего осмотра</w:t>
            </w:r>
          </w:p>
        </w:tc>
        <w:tc>
          <w:tcPr>
            <w:tcW w:w="3941" w:type="dxa"/>
            <w:hideMark/>
          </w:tcPr>
          <w:p w:rsidR="00DD3799" w:rsidRPr="001F7D71" w:rsidRDefault="00DD3799" w:rsidP="001F7D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безопасность работ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ремонте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техническом обслуживании, контроле и испытаниях оборудования мехатронных систем</w:t>
            </w:r>
          </w:p>
        </w:tc>
        <w:tc>
          <w:tcPr>
            <w:tcW w:w="4178" w:type="dxa"/>
            <w:hideMark/>
          </w:tcPr>
          <w:p w:rsidR="00DD3799" w:rsidRPr="001F7D71" w:rsidRDefault="00DD3799" w:rsidP="001F7D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проведении работ по ремонту, техническому обслуживанию, контролю и испытаниям мехатронных систем</w:t>
            </w:r>
          </w:p>
        </w:tc>
      </w:tr>
      <w:tr w:rsidR="00DD3799" w:rsidRPr="001F7D71" w:rsidTr="003919B3">
        <w:trPr>
          <w:trHeight w:val="212"/>
        </w:trPr>
        <w:tc>
          <w:tcPr>
            <w:tcW w:w="1129" w:type="dxa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3.3</w:t>
            </w:r>
          </w:p>
          <w:p w:rsidR="00C9117D" w:rsidRPr="001F7D71" w:rsidRDefault="00C9117D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монтаж и настройку средств измерений и робототехнических устройств и систем</w:t>
            </w:r>
          </w:p>
        </w:tc>
        <w:tc>
          <w:tcPr>
            <w:tcW w:w="3941" w:type="dxa"/>
            <w:hideMark/>
          </w:tcPr>
          <w:p w:rsidR="00DD3799" w:rsidRPr="001F7D71" w:rsidRDefault="00DD3799" w:rsidP="001F7D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работ при оптимизации работы компонентов и модулей мехатронных систем</w:t>
            </w:r>
          </w:p>
        </w:tc>
        <w:tc>
          <w:tcPr>
            <w:tcW w:w="4178" w:type="dxa"/>
            <w:hideMark/>
          </w:tcPr>
          <w:p w:rsidR="00DD3799" w:rsidRPr="001F7D71" w:rsidRDefault="00DD3799" w:rsidP="001F7D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проведении работ по оптимизации мехатронных систем</w:t>
            </w:r>
          </w:p>
        </w:tc>
      </w:tr>
    </w:tbl>
    <w:p w:rsidR="00DD3799" w:rsidRPr="001F7D71" w:rsidRDefault="00DD3799" w:rsidP="001F7D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B5F" w:rsidRPr="001F7D71" w:rsidRDefault="00047B5F" w:rsidP="001F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D71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дисциплины:</w:t>
      </w:r>
    </w:p>
    <w:p w:rsidR="00047B5F" w:rsidRPr="001F7D71" w:rsidRDefault="00047B5F" w:rsidP="001F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B5F" w:rsidRPr="001F7D71" w:rsidRDefault="00047B5F" w:rsidP="001F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F7D71">
        <w:rPr>
          <w:rFonts w:ascii="Times New Roman" w:eastAsia="TimesNewRomanPSMT" w:hAnsi="Times New Roman"/>
          <w:sz w:val="24"/>
          <w:szCs w:val="24"/>
        </w:rPr>
        <w:t xml:space="preserve">Всего учебной нагрузки по дисциплине – </w:t>
      </w:r>
      <w:r w:rsidR="00652191" w:rsidRPr="001F7D71">
        <w:rPr>
          <w:rFonts w:ascii="Times New Roman" w:eastAsia="TimesNewRomanPSMT" w:hAnsi="Times New Roman"/>
          <w:sz w:val="24"/>
          <w:szCs w:val="24"/>
        </w:rPr>
        <w:t>48</w:t>
      </w:r>
      <w:r w:rsidRPr="001F7D71">
        <w:rPr>
          <w:rFonts w:ascii="Times New Roman" w:eastAsia="TimesNewRomanPSMT" w:hAnsi="Times New Roman"/>
          <w:sz w:val="24"/>
          <w:szCs w:val="24"/>
        </w:rPr>
        <w:t xml:space="preserve"> часов.</w:t>
      </w:r>
    </w:p>
    <w:p w:rsidR="00047B5F" w:rsidRPr="001F7D71" w:rsidRDefault="00047B5F" w:rsidP="001F7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F7D71">
        <w:rPr>
          <w:rFonts w:ascii="Times New Roman" w:eastAsia="TimesNewRomanPSMT" w:hAnsi="Times New Roman"/>
          <w:sz w:val="24"/>
          <w:szCs w:val="24"/>
        </w:rPr>
        <w:t xml:space="preserve">Всего во </w:t>
      </w:r>
      <w:proofErr w:type="gramStart"/>
      <w:r w:rsidRPr="001F7D71">
        <w:rPr>
          <w:rFonts w:ascii="Times New Roman" w:eastAsia="TimesNewRomanPSMT" w:hAnsi="Times New Roman"/>
          <w:sz w:val="24"/>
          <w:szCs w:val="24"/>
        </w:rPr>
        <w:t>взаимодействии</w:t>
      </w:r>
      <w:proofErr w:type="gramEnd"/>
      <w:r w:rsidRPr="001F7D71">
        <w:rPr>
          <w:rFonts w:ascii="Times New Roman" w:eastAsia="TimesNewRomanPSMT" w:hAnsi="Times New Roman"/>
          <w:sz w:val="24"/>
          <w:szCs w:val="24"/>
        </w:rPr>
        <w:t xml:space="preserve"> с преподавателем – </w:t>
      </w:r>
      <w:r w:rsidR="00652191" w:rsidRPr="001F7D71">
        <w:rPr>
          <w:rFonts w:ascii="Times New Roman" w:eastAsia="TimesNewRomanPSMT" w:hAnsi="Times New Roman"/>
          <w:sz w:val="24"/>
          <w:szCs w:val="24"/>
        </w:rPr>
        <w:t>48</w:t>
      </w:r>
      <w:r w:rsidRPr="001F7D71">
        <w:rPr>
          <w:rFonts w:ascii="Times New Roman" w:eastAsia="TimesNewRomanPSMT" w:hAnsi="Times New Roman"/>
          <w:sz w:val="24"/>
          <w:szCs w:val="24"/>
        </w:rPr>
        <w:t xml:space="preserve"> часа</w:t>
      </w:r>
    </w:p>
    <w:p w:rsidR="00047B5F" w:rsidRPr="001F7D71" w:rsidRDefault="00047B5F" w:rsidP="001F7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F7D71">
        <w:rPr>
          <w:rFonts w:ascii="Times New Roman" w:eastAsia="TimesNewRomanPSMT" w:hAnsi="Times New Roman"/>
          <w:sz w:val="24"/>
          <w:szCs w:val="24"/>
        </w:rPr>
        <w:t>Из них:</w:t>
      </w:r>
    </w:p>
    <w:p w:rsidR="00047B5F" w:rsidRPr="001F7D71" w:rsidRDefault="00047B5F" w:rsidP="001F7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F7D71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1F7D71">
        <w:rPr>
          <w:rFonts w:ascii="Times New Roman" w:hAnsi="Times New Roman"/>
          <w:sz w:val="24"/>
          <w:szCs w:val="24"/>
        </w:rPr>
        <w:t>теоретическое обучение</w:t>
      </w:r>
      <w:r w:rsidRPr="001F7D71">
        <w:rPr>
          <w:rFonts w:ascii="Times New Roman" w:eastAsia="TimesNewRomanPSMT" w:hAnsi="Times New Roman"/>
          <w:sz w:val="24"/>
          <w:szCs w:val="24"/>
        </w:rPr>
        <w:t xml:space="preserve"> – </w:t>
      </w:r>
      <w:r w:rsidR="00652191" w:rsidRPr="001F7D71">
        <w:rPr>
          <w:rFonts w:ascii="Times New Roman" w:eastAsia="TimesNewRomanPSMT" w:hAnsi="Times New Roman"/>
          <w:sz w:val="24"/>
          <w:szCs w:val="24"/>
        </w:rPr>
        <w:t>30</w:t>
      </w:r>
      <w:r w:rsidRPr="001F7D71">
        <w:rPr>
          <w:rFonts w:ascii="Times New Roman" w:eastAsia="TimesNewRomanPSMT" w:hAnsi="Times New Roman"/>
          <w:sz w:val="24"/>
          <w:szCs w:val="24"/>
        </w:rPr>
        <w:t xml:space="preserve"> часов;</w:t>
      </w:r>
    </w:p>
    <w:p w:rsidR="00047B5F" w:rsidRPr="001F7D71" w:rsidRDefault="00047B5F" w:rsidP="001F7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F7D71">
        <w:rPr>
          <w:rFonts w:ascii="Times New Roman" w:eastAsia="TimesNewRomanPSMT" w:hAnsi="Times New Roman"/>
          <w:sz w:val="24"/>
          <w:szCs w:val="24"/>
        </w:rPr>
        <w:t>- лабораторных и практических занятий – 18 часов;</w:t>
      </w:r>
    </w:p>
    <w:p w:rsidR="00047B5F" w:rsidRPr="001F7D71" w:rsidRDefault="00047B5F" w:rsidP="001F7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F7D71">
        <w:rPr>
          <w:rFonts w:ascii="Times New Roman" w:eastAsia="TimesNewRomanPSMT" w:hAnsi="Times New Roman"/>
          <w:sz w:val="24"/>
          <w:szCs w:val="24"/>
        </w:rPr>
        <w:lastRenderedPageBreak/>
        <w:t>- промежуточной аттестации – 2 часа.</w:t>
      </w:r>
    </w:p>
    <w:p w:rsidR="005E3A93" w:rsidRPr="001F7D71" w:rsidRDefault="005E3A93" w:rsidP="001F7D71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5E3A93" w:rsidRPr="001F7D71" w:rsidRDefault="005E3A93" w:rsidP="001F7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523B9" w:rsidRPr="001F7D71" w:rsidRDefault="006523B9" w:rsidP="001F7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Объем учебной дисциплины и виды учебной работы </w:t>
      </w:r>
    </w:p>
    <w:p w:rsidR="006523B9" w:rsidRPr="001F7D71" w:rsidRDefault="006523B9" w:rsidP="001F7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5E3A93" w:rsidRPr="001F7D71" w:rsidTr="00250D0C">
        <w:trPr>
          <w:trHeight w:val="473"/>
        </w:trPr>
        <w:tc>
          <w:tcPr>
            <w:tcW w:w="4119" w:type="pct"/>
            <w:vAlign w:val="center"/>
            <w:hideMark/>
          </w:tcPr>
          <w:p w:rsidR="005E3A93" w:rsidRPr="001F7D71" w:rsidRDefault="005E3A93" w:rsidP="001F7D7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1F7D71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1F7D71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5E3A93" w:rsidRPr="001F7D71" w:rsidRDefault="005E3A93" w:rsidP="001F7D7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E3A93" w:rsidRPr="001F7D71" w:rsidTr="00250D0C">
        <w:trPr>
          <w:trHeight w:val="473"/>
        </w:trPr>
        <w:tc>
          <w:tcPr>
            <w:tcW w:w="4119" w:type="pct"/>
            <w:vAlign w:val="center"/>
          </w:tcPr>
          <w:p w:rsidR="005E3A93" w:rsidRPr="001F7D71" w:rsidRDefault="005E3A93" w:rsidP="001F7D71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5E3A93" w:rsidRPr="001F7D71" w:rsidRDefault="00652191" w:rsidP="001F7D7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5E3A93" w:rsidRPr="001F7D71" w:rsidTr="00250D0C">
        <w:trPr>
          <w:trHeight w:val="473"/>
        </w:trPr>
        <w:tc>
          <w:tcPr>
            <w:tcW w:w="4119" w:type="pct"/>
            <w:vAlign w:val="center"/>
          </w:tcPr>
          <w:p w:rsidR="005E3A93" w:rsidRPr="001F7D71" w:rsidRDefault="005E3A93" w:rsidP="001F7D71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D71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5E3A93" w:rsidRPr="001F7D71" w:rsidRDefault="00652191" w:rsidP="001F7D71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F7D71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5E3A93" w:rsidRPr="001F7D71" w:rsidTr="00250D0C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5E3A93" w:rsidRPr="001F7D71" w:rsidRDefault="005E3A93" w:rsidP="001F7D71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F7D7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E3A93" w:rsidRPr="001F7D71" w:rsidTr="00250D0C">
        <w:trPr>
          <w:trHeight w:val="473"/>
        </w:trPr>
        <w:tc>
          <w:tcPr>
            <w:tcW w:w="4119" w:type="pct"/>
            <w:vAlign w:val="center"/>
            <w:hideMark/>
          </w:tcPr>
          <w:p w:rsidR="005E3A93" w:rsidRPr="001F7D71" w:rsidRDefault="005E3A93" w:rsidP="001F7D71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71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5E3A93" w:rsidRPr="001F7D71" w:rsidRDefault="00652191" w:rsidP="001F7D71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F7D71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5E3A93" w:rsidRPr="001F7D71" w:rsidTr="00250D0C">
        <w:trPr>
          <w:trHeight w:val="473"/>
        </w:trPr>
        <w:tc>
          <w:tcPr>
            <w:tcW w:w="4119" w:type="pct"/>
            <w:vAlign w:val="center"/>
            <w:hideMark/>
          </w:tcPr>
          <w:p w:rsidR="005E3A93" w:rsidRPr="001F7D71" w:rsidRDefault="005E3A93" w:rsidP="001F7D71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71">
              <w:rPr>
                <w:rFonts w:ascii="Times New Roman" w:hAnsi="Times New Roman"/>
                <w:sz w:val="24"/>
                <w:szCs w:val="24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5E3A93" w:rsidRPr="001F7D71" w:rsidRDefault="00F7268F" w:rsidP="001F7D71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F7D71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5E3A93" w:rsidRPr="001F7D71" w:rsidTr="00250D0C">
        <w:trPr>
          <w:trHeight w:val="473"/>
        </w:trPr>
        <w:tc>
          <w:tcPr>
            <w:tcW w:w="4119" w:type="pct"/>
            <w:vAlign w:val="center"/>
            <w:hideMark/>
          </w:tcPr>
          <w:p w:rsidR="005E3A93" w:rsidRPr="001F7D71" w:rsidRDefault="005E3A93" w:rsidP="001F7D71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D71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5E3A93" w:rsidRPr="001F7D71" w:rsidRDefault="00652191" w:rsidP="001F7D7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5E3A93" w:rsidRPr="001F7D71" w:rsidTr="00250D0C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5E3A93" w:rsidRPr="001F7D71" w:rsidRDefault="005E3A93" w:rsidP="001F7D71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7D71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DD3799" w:rsidRPr="001F7D71" w:rsidRDefault="00DD3799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3799" w:rsidRPr="001F7D71" w:rsidRDefault="00DD3799" w:rsidP="001F7D7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DD3799" w:rsidRPr="001F7D71" w:rsidSect="0039240B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DD3799" w:rsidRPr="001F7D71" w:rsidRDefault="00DD3799" w:rsidP="001F7D7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9286"/>
        <w:gridCol w:w="1651"/>
        <w:gridCol w:w="1971"/>
      </w:tblGrid>
      <w:tr w:rsidR="00DD3799" w:rsidRPr="001F7D71" w:rsidTr="005535F0">
        <w:trPr>
          <w:trHeight w:val="20"/>
        </w:trPr>
        <w:tc>
          <w:tcPr>
            <w:tcW w:w="677" w:type="pct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3" w:type="pct"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60" w:type="pct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0" w:type="pct"/>
          </w:tcPr>
          <w:p w:rsidR="00DD3799" w:rsidRPr="001F7D71" w:rsidRDefault="0039240B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3799" w:rsidRPr="001F7D71" w:rsidTr="005535F0">
        <w:trPr>
          <w:trHeight w:val="527"/>
        </w:trPr>
        <w:tc>
          <w:tcPr>
            <w:tcW w:w="677" w:type="pct"/>
            <w:vMerge w:val="restar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C9004D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" w:type="pct"/>
            <w:vMerge w:val="restar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и терминология безопасности труда. Основные задачи охраны труда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3787" w:type="pct"/>
            <w:gridSpan w:val="2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Идентификация и воздействие на человека негативных факторов производственной среды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652191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и номенклатура негативных фак</w:t>
            </w: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торов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652191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Основные стадии идентификации негативных производственных факторов. Классификация опасных и вредных производственных факторов. Источники опасных и вредных производственных факторов.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вредные виды работ на производстве.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 характеристики негативных факторов и их воздействие на человека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652191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Характеристика негативных факторов. Источники негативных факторов. Воздействие негативных факторов на человека. Нормирование и предельно допустимые уровни негативных (вредных) факторов. Опасные механические факторы. Физические негативные факторы. Химические негативные факторы. Опасные факторы комплексного характера. Опасные электрические факторы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D3799" w:rsidRPr="001F7D71" w:rsidRDefault="00DD3799" w:rsidP="001F7D71">
            <w:pPr>
              <w:widowControl w:val="0"/>
              <w:tabs>
                <w:tab w:val="left" w:pos="-1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со словарями и справочниками. Подготовка доклада на тему «Основные положения законодательства об охране труда».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Работа с ГОСТами: ГОСТ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51330, ГОСТ 3.1408-85, ГОСТ 1759.0-87, ГОСТ 26.015-81, ВСН 205-84, ГОСТ 12.3.003-86, ГОСТ 12.2.020-76, ССБТ, ГОСТ 26583-85, ГОСТ 12.003-75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8D43B6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0" w:type="pct"/>
            <w:vMerge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3787" w:type="pct"/>
            <w:gridSpan w:val="2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Защита человека от вредных и опасных производственных факторов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1E55DE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человека от физических </w:t>
            </w: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негативных факторов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1E55DE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pct"/>
            <w:vMerge w:val="restar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ПК 4.1.-ПК 4.3.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Основные способы защиты от физических негативных факторов. Защита от вибрации, шума, инфра- и ультразвука. Защита от электромагнитного и </w:t>
            </w: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ионизирующего излучений. Защита от электрических и магнитных полей, инфракрасного (теплового) и ультрафиолетового излучений. Защита от радиации. Методы и средства обеспечения электробезопасности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монтажа, сборки и регулировки приборов и устройств (агрегатов).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5535F0" w:rsidRPr="001F7D71" w:rsidRDefault="005535F0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2.2.</w:t>
            </w:r>
          </w:p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человека от химических и биологических негативных факторов</w:t>
            </w: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</w:tcPr>
          <w:p w:rsidR="005535F0" w:rsidRPr="001F7D71" w:rsidRDefault="001E55DE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pct"/>
            <w:vMerge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Основные индивидуальные средства защиты человека от химических и биологических негативных факторов в производстве приборов и устройств. Методы защиты от химических и биологических негативных факторов.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защиты от загрязнённой воздушной и водной сред.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 вентиляции и очистка воздуха от вредных веществ. Методы и средства очистки воды.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Выполнение расчёта уровня шума на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рабочем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месте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2.1</w:t>
            </w: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человека от опасности механического </w:t>
            </w:r>
            <w:proofErr w:type="spell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травмирования</w:t>
            </w:r>
            <w:proofErr w:type="spellEnd"/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1E55DE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pct"/>
            <w:vMerge w:val="restar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Основные методы и средства защиты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механического </w:t>
            </w:r>
            <w:proofErr w:type="spell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травмирования</w:t>
            </w:r>
            <w:proofErr w:type="spell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работе с технологическим оборудованием и инструментом. Безопасные приёмы выполнения работ с ручным инструментом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сборочно-монтажных работ приборов, устройств и агрегатов. Особенности обеспечения безопасности монтажных работ приборов, устройств и агрегатов. Требования, предъявляемые к средствам защиты. Основные защитные средства.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человека от опасных факторов комплексного характера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1E55DE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pct"/>
            <w:vMerge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Основные методы и средства защиты от опасных факторов комплексного характера в машиностроительной промышленности и станкостроении. Методы пожарной защиты (безопасности) на промышленных объектах. Огнетушащие средства и особенности их применения. Методы защиты от статического электричества. </w:t>
            </w:r>
            <w:proofErr w:type="spell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Молние</w:t>
            </w:r>
            <w:proofErr w:type="spell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зданий и сооружений. Методы и средства обеспечения безопасности герметичных систем: предохранительные устройства, контрольно-измерительные приборы, регистрация, техническое освидетельствование и испытание приборов и агрегатов.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конспектами лекций, нормативными документами.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докладов и сообщений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8D43B6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3787" w:type="pct"/>
            <w:gridSpan w:val="2"/>
            <w:hideMark/>
          </w:tcPr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Обеспечение комфортных условий для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трудовой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652191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</w:t>
            </w:r>
          </w:p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Микроклимат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652191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ПК 5.1.-ПК 5.5.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Механизм теплообмена между организмом человека и окружающей средой. Принципы терморегуляции организма человека.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 микроклимата и их гигиеническое нормирование.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Методы обеспечения комфортных климатических условий в помещениях на производстве электронных приборов и устройств. Понятие «чистая комната». Системы и виды вентиляционных систем (естественная, </w:t>
            </w:r>
            <w:proofErr w:type="spell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общеобменная</w:t>
            </w:r>
            <w:proofErr w:type="spell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местная, аварийная и механическая вентиляционные системы).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5535F0" w:rsidRPr="001F7D71" w:rsidRDefault="005535F0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3.2.</w:t>
            </w:r>
          </w:p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</w:tcPr>
          <w:p w:rsidR="005535F0" w:rsidRPr="001F7D71" w:rsidRDefault="00C9004D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0" w:type="pct"/>
            <w:vMerge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E311A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Требования к системам освещения. Параметры освещения на рабочих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местах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Методы расчёта освещения. Требования к организации освещения на рабочих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местах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Характеристики освещения и световой среды. Виды освещения и его нормирование. Искусственные источники света и светильники. Организация рабочего места для создания комфортных зрительных условий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монтажа, сборки, регулировки и настройки приборов, устройств и агрегатов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Оценка воздействия вредных веществ, содержащихся в воздухе.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Выполнение расчёта общего освещения для производственных помещений.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инструкции по охране труда по специальности.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 конспектами лекций, нормативными документами.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8D43B6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1.1, ПК 1.4, ПК 2.1, ПК 3.3</w:t>
            </w:r>
          </w:p>
        </w:tc>
      </w:tr>
      <w:tr w:rsidR="00DD3799" w:rsidRPr="001F7D71" w:rsidTr="005535F0">
        <w:trPr>
          <w:trHeight w:val="20"/>
        </w:trPr>
        <w:tc>
          <w:tcPr>
            <w:tcW w:w="3787" w:type="pct"/>
            <w:gridSpan w:val="2"/>
            <w:hideMark/>
          </w:tcPr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Основы безопасности труда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ED7582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4.1.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</w:t>
            </w:r>
            <w:proofErr w:type="spell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гические</w:t>
            </w:r>
            <w:proofErr w:type="spellEnd"/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эргономические основы безопасности труда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ED7582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0" w:type="pct"/>
            <w:vMerge w:val="restar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Психические свойства человека, влияющие на безопасность. Виды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 Классификация условий трудовой деятельности по тяжести и напряжённости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процесса.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условий труда по факторам производственной среды. Основные психические причины травматизма.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Основные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антропометрические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сенсомоторные и энергетические характеристики человека. Общность и различия между физическим и умственным трудом. Влияние алкоголя на безопасность труда.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Энергетические затраты при различных видах трудовой деятельности.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снижения утомления человека и повышения его работоспособности. Способы оценки тяжести и напряжённости труда. Требования к организации рабочего места.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конспектами лекций, нормативными документами.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докладов, сообщений.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8D43B6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0" w:type="pct"/>
            <w:vMerge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3787" w:type="pct"/>
            <w:gridSpan w:val="2"/>
            <w:hideMark/>
          </w:tcPr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Управление безопасностью труда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652191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139"/>
        </w:trPr>
        <w:tc>
          <w:tcPr>
            <w:tcW w:w="677" w:type="pct"/>
            <w:vMerge w:val="restart"/>
          </w:tcPr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5.1.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Правовые, нормативные и организационные основы безопасности труда.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652191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Трудовое законодательство. Система стандартов безопасности труда. Система управления безопасностью труда в РФ. Система контроля и надзора за безопасностью труда. </w:t>
            </w:r>
          </w:p>
          <w:p w:rsidR="00DD3799" w:rsidRPr="001F7D71" w:rsidRDefault="00DD3799" w:rsidP="001F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службы охраны труда на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Регистрация, учёт несчастных случаев на производстве. 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Нормативная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документация, необходимая при решении профессиональных задач на предприятии. Контроль условий труда. Ответственность за нарушение требований охраны труда. Гигиенические нормативы, санитарные нормы и правила. Аттестация рабочих мест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5535F0" w:rsidRPr="001F7D71" w:rsidRDefault="005535F0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5.2.</w:t>
            </w:r>
          </w:p>
          <w:p w:rsidR="005535F0" w:rsidRPr="001F7D71" w:rsidRDefault="005535F0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 Механизмы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управления безопасностью труда</w:t>
            </w: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</w:tcPr>
          <w:p w:rsidR="005535F0" w:rsidRPr="001F7D71" w:rsidRDefault="00652191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  <w:vMerge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Экономический ущерб от производственного травматизма и профессиональных заболеваний. Принципы расчёта экономического ущерба от производственного травматизма и профессиональных заболеваний. Затраты на обеспечение требований охраны труда. Экономическая эффективность мероприятий по обеспечению требований охраны труда.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F0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Решение ситуационных задач «Расследование, оформление и учёт несчастных случаев на производстве».</w:t>
            </w:r>
          </w:p>
        </w:tc>
        <w:tc>
          <w:tcPr>
            <w:tcW w:w="553" w:type="pct"/>
            <w:vMerge/>
            <w:vAlign w:val="center"/>
            <w:hideMark/>
          </w:tcPr>
          <w:p w:rsidR="005535F0" w:rsidRPr="001F7D71" w:rsidRDefault="005535F0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hideMark/>
          </w:tcPr>
          <w:p w:rsidR="005535F0" w:rsidRPr="001F7D71" w:rsidRDefault="005535F0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1.1, ПК 1.4, ПК 2.1, ПК 3.3</w:t>
            </w: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конспектами лекций, нормативными документами.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докладов и сообщений.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8D43B6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3787" w:type="pct"/>
            <w:gridSpan w:val="2"/>
            <w:hideMark/>
          </w:tcPr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Первая помощь пострадавшим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ED7582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  <w:vMerge w:val="restar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6.1.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 пострадавшим</w:t>
            </w: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3" w:type="pct"/>
            <w:vMerge w:val="restart"/>
            <w:vAlign w:val="center"/>
            <w:hideMark/>
          </w:tcPr>
          <w:p w:rsidR="00DD3799" w:rsidRPr="001F7D71" w:rsidRDefault="00ED7582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  <w:vMerge w:val="restar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1.1.-ПК 1.4.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П.К.2.1.-ПК 2.3.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3.1.-ПК 3.3.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4.1.-ПК 4.3.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5.1.-ПК 5.5.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Общие принципы оказания первой помощи пострадавшим на производстве. Виды травм, ран, ожогов и других механических повреждений.</w:t>
            </w:r>
          </w:p>
          <w:p w:rsidR="00DD3799" w:rsidRPr="001F7D71" w:rsidRDefault="00DD3799" w:rsidP="001F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поражении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электрическим током. Приёмы доврачебной помощи.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оказания первой помощи пострадавшим. Основные приёмы.</w:t>
            </w:r>
          </w:p>
        </w:tc>
        <w:tc>
          <w:tcPr>
            <w:tcW w:w="553" w:type="pct"/>
            <w:vMerge/>
            <w:vAlign w:val="center"/>
            <w:hideMark/>
          </w:tcPr>
          <w:p w:rsidR="00DD3799" w:rsidRPr="001F7D71" w:rsidRDefault="00DD379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677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0" w:type="pct"/>
            <w:hideMark/>
          </w:tcPr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3799" w:rsidRPr="001F7D71" w:rsidRDefault="00DD379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конспектами лекций, нормативными документами.</w:t>
            </w:r>
          </w:p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сообщений, докладов.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652191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0" w:type="pct"/>
            <w:vMerge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B9" w:rsidRPr="001F7D71" w:rsidTr="005535F0">
        <w:trPr>
          <w:trHeight w:val="20"/>
        </w:trPr>
        <w:tc>
          <w:tcPr>
            <w:tcW w:w="3787" w:type="pct"/>
            <w:gridSpan w:val="2"/>
          </w:tcPr>
          <w:p w:rsidR="00812AB9" w:rsidRPr="001F7D71" w:rsidRDefault="00812AB9" w:rsidP="001F7D71">
            <w:pPr>
              <w:widowControl w:val="0"/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553" w:type="pct"/>
            <w:vAlign w:val="center"/>
            <w:hideMark/>
          </w:tcPr>
          <w:p w:rsidR="00812AB9" w:rsidRPr="001F7D71" w:rsidRDefault="00812AB9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" w:type="pct"/>
          </w:tcPr>
          <w:p w:rsidR="00812AB9" w:rsidRPr="001F7D71" w:rsidRDefault="00812AB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99" w:rsidRPr="001F7D71" w:rsidTr="005535F0">
        <w:trPr>
          <w:trHeight w:val="20"/>
        </w:trPr>
        <w:tc>
          <w:tcPr>
            <w:tcW w:w="3787" w:type="pct"/>
            <w:gridSpan w:val="2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53" w:type="pct"/>
            <w:vAlign w:val="center"/>
            <w:hideMark/>
          </w:tcPr>
          <w:p w:rsidR="00DD3799" w:rsidRPr="001F7D71" w:rsidRDefault="00ED7582" w:rsidP="001F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60" w:type="pct"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D3799" w:rsidRPr="001F7D7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D3799" w:rsidRPr="001F7D71" w:rsidRDefault="00DD3799" w:rsidP="001F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B73E5" w:rsidRPr="001F7D71" w:rsidRDefault="001B73E5" w:rsidP="001F7D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3E5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i/>
          <w:sz w:val="24"/>
          <w:szCs w:val="24"/>
        </w:rPr>
        <w:t>учебный кабинет «Безопасность жизнедеятельности и охраны труда».</w:t>
      </w:r>
    </w:p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 xml:space="preserve">рабочие места по количеству </w:t>
      </w:r>
      <w:proofErr w:type="gramStart"/>
      <w:r w:rsidRPr="001F7D7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F7D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D71">
        <w:rPr>
          <w:rFonts w:ascii="Times New Roman" w:eastAsia="Times New Roman" w:hAnsi="Times New Roman" w:cs="Times New Roman"/>
          <w:sz w:val="24"/>
          <w:szCs w:val="24"/>
        </w:rPr>
        <w:t>рабочее</w:t>
      </w:r>
      <w:proofErr w:type="gramEnd"/>
      <w:r w:rsidRPr="001F7D71">
        <w:rPr>
          <w:rFonts w:ascii="Times New Roman" w:eastAsia="Times New Roman" w:hAnsi="Times New Roman" w:cs="Times New Roman"/>
          <w:sz w:val="24"/>
          <w:szCs w:val="24"/>
        </w:rPr>
        <w:t xml:space="preserve"> место преподавателя;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>комплект учебно-наглядных пособий «Охрана труда и техника безопасности»;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>комплекты индивидуальных средств защиты;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>роботы-тренажёры для отработки навыков первой доврачебной помощи;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 приборы и приборы безопасности;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>образцы исправного и неисправного инструмента, предохранительных приспособлений;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>медицинская аптечка.</w:t>
      </w:r>
    </w:p>
    <w:p w:rsidR="00DD3799" w:rsidRPr="001F7D71" w:rsidRDefault="00DD3799" w:rsidP="001F7D7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iCs/>
          <w:sz w:val="24"/>
          <w:szCs w:val="24"/>
        </w:rPr>
        <w:t>Технические средства обучения: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D71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1F7D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>экран;</w:t>
      </w:r>
    </w:p>
    <w:p w:rsidR="00DD3799" w:rsidRPr="001F7D71" w:rsidRDefault="00DD3799" w:rsidP="001F7D7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sz w:val="24"/>
          <w:szCs w:val="24"/>
        </w:rPr>
        <w:t>комплект видеофильмов и виде</w:t>
      </w:r>
      <w:proofErr w:type="gramStart"/>
      <w:r w:rsidRPr="001F7D7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F7D71">
        <w:rPr>
          <w:rFonts w:ascii="Times New Roman" w:eastAsia="Times New Roman" w:hAnsi="Times New Roman" w:cs="Times New Roman"/>
          <w:sz w:val="24"/>
          <w:szCs w:val="24"/>
        </w:rPr>
        <w:t xml:space="preserve"> инструктажей по охране труда.</w:t>
      </w:r>
    </w:p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proofErr w:type="gramStart"/>
      <w:r w:rsidRPr="001F7D7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proofErr w:type="gramEnd"/>
      <w:r w:rsidRPr="001F7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DD3799" w:rsidRPr="001F7D71" w:rsidRDefault="00DD3799" w:rsidP="001F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</w:t>
      </w:r>
      <w:proofErr w:type="gramStart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рекомендуемых</w:t>
      </w:r>
      <w:proofErr w:type="gramEnd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использования в образовательном процессе </w:t>
      </w:r>
    </w:p>
    <w:p w:rsidR="001B73E5" w:rsidRPr="001F7D71" w:rsidRDefault="001B73E5" w:rsidP="001F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sz w:val="24"/>
          <w:szCs w:val="24"/>
        </w:rPr>
        <w:t>3.2.1. Печатные издания</w:t>
      </w:r>
    </w:p>
    <w:p w:rsidR="00DD3799" w:rsidRPr="001F7D71" w:rsidRDefault="00DD3799" w:rsidP="001F7D7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Трудовой кодекс РФ (редакция 2016/2017 гг.) №197-ФЗ.</w:t>
      </w:r>
    </w:p>
    <w:p w:rsidR="00DD3799" w:rsidRPr="001F7D71" w:rsidRDefault="00DD3799" w:rsidP="001F7D7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Мастрюков Б.С. Безопасность в чрезвычайных ситуациях. М.: Академия, 2015. – 320 с.</w:t>
      </w:r>
    </w:p>
    <w:p w:rsidR="00DD3799" w:rsidRPr="001F7D71" w:rsidRDefault="003007D0" w:rsidP="001F7D71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DD3799" w:rsidRPr="001F7D7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http://www.academia-moscow.ru/catalogue/4831/38330/</w:t>
        </w:r>
      </w:hyperlink>
    </w:p>
    <w:p w:rsidR="00DD3799" w:rsidRPr="001F7D71" w:rsidRDefault="00DD3799" w:rsidP="001F7D7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Мастрюков Б.С. Безопасность в чрезвычайных ситуациях в природно-техногенной сфере: Прогнозирование последствий. М.: Академия, 2012. – 368 с.</w:t>
      </w:r>
    </w:p>
    <w:p w:rsidR="00DD3799" w:rsidRPr="001F7D71" w:rsidRDefault="00DD3799" w:rsidP="001F7D7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Сапронов Ю.Г. Безопасность жизнедеятельности. М.: Академия, 2015. – 336 с.</w:t>
      </w:r>
    </w:p>
    <w:p w:rsidR="00DD3799" w:rsidRPr="001F7D71" w:rsidRDefault="00DD3799" w:rsidP="001F7D7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Правила по охране труда при работе с инструментом и приспособлениями от 17 августа 2015 года № 552н.</w:t>
      </w:r>
    </w:p>
    <w:p w:rsidR="00DD3799" w:rsidRPr="001F7D71" w:rsidRDefault="00DD3799" w:rsidP="001F7D7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Правила по охране труда при эксплуатации электроустановок от 24.07.2013 № 328н.</w:t>
      </w:r>
    </w:p>
    <w:p w:rsidR="00DD3799" w:rsidRPr="001F7D71" w:rsidRDefault="00DD3799" w:rsidP="001F7D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799" w:rsidRPr="001F7D71" w:rsidRDefault="00DD3799" w:rsidP="001F7D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DD3799" w:rsidRPr="001F7D71" w:rsidRDefault="00DD3799" w:rsidP="001F7D71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Основы охраны труда: учеб</w:t>
      </w:r>
      <w:proofErr w:type="gramStart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общим вопросам охраны труда [Электронный ресурс]. — Режим доступа: </w:t>
      </w:r>
      <w:hyperlink r:id="rId10" w:history="1"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s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compcentr</w:t>
        </w:r>
        <w:proofErr w:type="spellEnd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/04/</w:t>
        </w:r>
        <w:proofErr w:type="spellStart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uot</w:t>
        </w:r>
        <w:proofErr w:type="spellEnd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  <w:proofErr w:type="spellStart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ot</w:t>
        </w:r>
        <w:proofErr w:type="spellEnd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-01.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DD3799" w:rsidRPr="001F7D71" w:rsidRDefault="00DD3799" w:rsidP="001F7D71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 xml:space="preserve">Охрана труда в России: информационный портал [Электронный ресурс]. — Режим доступа: </w:t>
      </w:r>
      <w:hyperlink r:id="rId11" w:history="1"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ohranatruda</w:t>
        </w:r>
        <w:proofErr w:type="spellEnd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</w:hyperlink>
    </w:p>
    <w:p w:rsidR="00DD3799" w:rsidRPr="001F7D71" w:rsidRDefault="00DD3799" w:rsidP="001F7D71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 xml:space="preserve">СН 2.2.4/2.1.8.562-96. Физические факторы производственной среды. Физические факторы окружающей природной среды. Шум на рабочих </w:t>
      </w:r>
      <w:proofErr w:type="gramStart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местах</w:t>
      </w:r>
      <w:proofErr w:type="gramEnd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помещениях жилых, общественных зданий и на территории жилой застройки. — </w:t>
      </w:r>
      <w:proofErr w:type="spellStart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>Введ</w:t>
      </w:r>
      <w:proofErr w:type="spellEnd"/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 xml:space="preserve">. 1996—10—31 [Электронный ресурс]. — Режим доступа: </w:t>
      </w:r>
      <w:hyperlink r:id="rId12" w:history="1"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law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rufox</w:t>
        </w:r>
        <w:proofErr w:type="spellEnd"/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view</w:t>
        </w:r>
        <w:r w:rsidRPr="001F7D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/19/</w:t>
        </w:r>
      </w:hyperlink>
      <w:r w:rsidRPr="001F7D71">
        <w:rPr>
          <w:rFonts w:ascii="Times New Roman" w:eastAsia="Times New Roman" w:hAnsi="Times New Roman" w:cs="Times New Roman"/>
          <w:bCs/>
          <w:sz w:val="24"/>
          <w:szCs w:val="24"/>
        </w:rPr>
        <w:t xml:space="preserve"> 93006911.</w:t>
      </w:r>
      <w:proofErr w:type="spellStart"/>
      <w:r w:rsidRPr="001F7D7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htm</w:t>
      </w:r>
      <w:proofErr w:type="spellEnd"/>
    </w:p>
    <w:p w:rsidR="00DD3799" w:rsidRPr="001F7D71" w:rsidRDefault="00DD3799" w:rsidP="001F7D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D3799" w:rsidRPr="001F7D71" w:rsidRDefault="00DD3799" w:rsidP="001F7D71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71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24740F" w:rsidRPr="001F7D71" w:rsidRDefault="0024740F" w:rsidP="001F7D71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DD3799" w:rsidRPr="001F7D71" w:rsidTr="003919B3">
        <w:tc>
          <w:tcPr>
            <w:tcW w:w="1912" w:type="pct"/>
            <w:hideMark/>
          </w:tcPr>
          <w:p w:rsidR="00DD3799" w:rsidRPr="001F7D71" w:rsidRDefault="00DD3799" w:rsidP="001F7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DD3799" w:rsidRPr="001F7D71" w:rsidTr="003919B3">
        <w:trPr>
          <w:trHeight w:val="1473"/>
        </w:trPr>
        <w:tc>
          <w:tcPr>
            <w:tcW w:w="1912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технологии бережливого производства при организации и выполнении работ по монтажу и наладке мехатронных систем;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применение технологии бережливого производства при организации и выполнении работ по монтажу и наладке мехатронных систем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DD3799" w:rsidRPr="001F7D71" w:rsidTr="003919B3">
        <w:trPr>
          <w:trHeight w:val="967"/>
        </w:trPr>
        <w:tc>
          <w:tcPr>
            <w:tcW w:w="1912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выполнять работы по испытанию мехатронных систем после наладки и монтажа;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и техничность выполнения работ по испытанию мехатронных систем после наладки и монтажа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DD3799" w:rsidRPr="001F7D71" w:rsidTr="003919B3">
        <w:trPr>
          <w:trHeight w:val="1504"/>
        </w:trPr>
        <w:tc>
          <w:tcPr>
            <w:tcW w:w="1912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обеспечивать безопасность работ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ремонте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техническом обслуживании, контроле и испытаниях оборудования мехатронных систем;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обеспечения безопасности работ при ремонте, техническом обслуживании, контроле и испытаниях оборудования мехатронных систем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DD3799" w:rsidRPr="001F7D71" w:rsidTr="003919B3">
        <w:trPr>
          <w:trHeight w:val="1558"/>
        </w:trPr>
        <w:tc>
          <w:tcPr>
            <w:tcW w:w="1912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обеспечивать безопасность работ при оптимизации работы компонентов и модулей мехатронных систем.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обеспечения безопасности работ при оптимизации работы компонентов и модулей мехатронных систем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защите практических работ</w:t>
            </w:r>
          </w:p>
        </w:tc>
      </w:tr>
      <w:tr w:rsidR="00DD3799" w:rsidRPr="001F7D71" w:rsidTr="003919B3">
        <w:trPr>
          <w:trHeight w:val="274"/>
        </w:trPr>
        <w:tc>
          <w:tcPr>
            <w:tcW w:w="1912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техники безопасности при проведении монтажных и пуско-наладочных работ и испытаний мехатронных систем;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при проведении монтажных и пуско-наладочных работ и испытаний мехатронных систем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DD3799" w:rsidRPr="001F7D71" w:rsidTr="003919B3">
        <w:trPr>
          <w:trHeight w:val="894"/>
        </w:trPr>
        <w:tc>
          <w:tcPr>
            <w:tcW w:w="1912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нормативных требований по проведению монтажных работ мехатронных систем;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нормативных требований по проведению монтажных работ мехатронных систем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DD3799" w:rsidRPr="001F7D71" w:rsidTr="003919B3">
        <w:trPr>
          <w:trHeight w:val="956"/>
        </w:trPr>
        <w:tc>
          <w:tcPr>
            <w:tcW w:w="1912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техники безопасности при отладке программ управления мехатронными системами;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при отладке программ управления мехатронными системами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самостоятельной работы и других видов текущего контроля</w:t>
            </w:r>
          </w:p>
        </w:tc>
      </w:tr>
      <w:tr w:rsidR="00DD3799" w:rsidRPr="001F7D71" w:rsidTr="003919B3">
        <w:trPr>
          <w:trHeight w:val="1547"/>
        </w:trPr>
        <w:tc>
          <w:tcPr>
            <w:tcW w:w="1912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 правил техники безопасности при проведении работ по ремонту, техническому обслуживанию, контролю и испытаниям мехатронных систем;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при проведении работ по ремонту, техническому обслуживанию, контролю и испытаниям мехатронных систем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  <w:tr w:rsidR="00DD3799" w:rsidRPr="001F7D71" w:rsidTr="003919B3">
        <w:trPr>
          <w:trHeight w:val="1258"/>
        </w:trPr>
        <w:tc>
          <w:tcPr>
            <w:tcW w:w="1912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техники безопасности при проведении работ по оптимизации мехатронных систем.</w:t>
            </w:r>
          </w:p>
        </w:tc>
        <w:tc>
          <w:tcPr>
            <w:tcW w:w="1580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при проведении работ по оптимизации мехатронных систем</w:t>
            </w:r>
          </w:p>
        </w:tc>
        <w:tc>
          <w:tcPr>
            <w:tcW w:w="1508" w:type="pct"/>
            <w:hideMark/>
          </w:tcPr>
          <w:p w:rsidR="00DD3799" w:rsidRPr="001F7D71" w:rsidRDefault="00DD3799" w:rsidP="001F7D7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результатов деятельности студентов при тестировании, </w:t>
            </w:r>
            <w:proofErr w:type="gramStart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proofErr w:type="gramEnd"/>
            <w:r w:rsidRPr="001F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 и других видов текущего контроля</w:t>
            </w:r>
          </w:p>
        </w:tc>
      </w:tr>
    </w:tbl>
    <w:p w:rsidR="00DD3799" w:rsidRPr="001F7D71" w:rsidRDefault="00DD3799" w:rsidP="001F7D7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659" w:rsidRPr="001F7D71" w:rsidRDefault="00FD3659" w:rsidP="001F7D71">
      <w:pPr>
        <w:spacing w:line="240" w:lineRule="auto"/>
        <w:rPr>
          <w:sz w:val="24"/>
          <w:szCs w:val="24"/>
        </w:rPr>
      </w:pPr>
    </w:p>
    <w:sectPr w:rsidR="00FD3659" w:rsidRPr="001F7D71" w:rsidSect="003924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D0" w:rsidRDefault="003007D0" w:rsidP="00DD3799">
      <w:pPr>
        <w:spacing w:after="0" w:line="240" w:lineRule="auto"/>
      </w:pPr>
      <w:r>
        <w:separator/>
      </w:r>
    </w:p>
  </w:endnote>
  <w:endnote w:type="continuationSeparator" w:id="0">
    <w:p w:rsidR="003007D0" w:rsidRDefault="003007D0" w:rsidP="00D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63625"/>
      <w:docPartObj>
        <w:docPartGallery w:val="Page Numbers (Bottom of Page)"/>
        <w:docPartUnique/>
      </w:docPartObj>
    </w:sdtPr>
    <w:sdtEndPr/>
    <w:sdtContent>
      <w:p w:rsidR="0039240B" w:rsidRDefault="00D3746D">
        <w:pPr>
          <w:pStyle w:val="aa"/>
          <w:jc w:val="right"/>
        </w:pPr>
        <w:r>
          <w:fldChar w:fldCharType="begin"/>
        </w:r>
        <w:r w:rsidR="0039240B">
          <w:instrText>PAGE   \* MERGEFORMAT</w:instrText>
        </w:r>
        <w:r>
          <w:fldChar w:fldCharType="separate"/>
        </w:r>
        <w:r w:rsidR="001F7D71">
          <w:rPr>
            <w:noProof/>
          </w:rPr>
          <w:t>2</w:t>
        </w:r>
        <w:r>
          <w:fldChar w:fldCharType="end"/>
        </w:r>
      </w:p>
    </w:sdtContent>
  </w:sdt>
  <w:p w:rsidR="0039240B" w:rsidRDefault="003924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D0" w:rsidRDefault="003007D0" w:rsidP="00DD3799">
      <w:pPr>
        <w:spacing w:after="0" w:line="240" w:lineRule="auto"/>
      </w:pPr>
      <w:r>
        <w:separator/>
      </w:r>
    </w:p>
  </w:footnote>
  <w:footnote w:type="continuationSeparator" w:id="0">
    <w:p w:rsidR="003007D0" w:rsidRDefault="003007D0" w:rsidP="00DD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5BE65B79"/>
    <w:multiLevelType w:val="hybridMultilevel"/>
    <w:tmpl w:val="143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99"/>
    <w:rsid w:val="00047B5F"/>
    <w:rsid w:val="00063466"/>
    <w:rsid w:val="00142F5A"/>
    <w:rsid w:val="001B73E5"/>
    <w:rsid w:val="001E55DE"/>
    <w:rsid w:val="001E5E79"/>
    <w:rsid w:val="001F7D71"/>
    <w:rsid w:val="00230F72"/>
    <w:rsid w:val="0024740F"/>
    <w:rsid w:val="00254533"/>
    <w:rsid w:val="00271D1C"/>
    <w:rsid w:val="00275B6D"/>
    <w:rsid w:val="002C04E0"/>
    <w:rsid w:val="002C4851"/>
    <w:rsid w:val="002D112B"/>
    <w:rsid w:val="003007D0"/>
    <w:rsid w:val="00321D15"/>
    <w:rsid w:val="0039240B"/>
    <w:rsid w:val="003B358F"/>
    <w:rsid w:val="003C43E1"/>
    <w:rsid w:val="00400509"/>
    <w:rsid w:val="0040328A"/>
    <w:rsid w:val="00485830"/>
    <w:rsid w:val="004C213D"/>
    <w:rsid w:val="005535F0"/>
    <w:rsid w:val="0056791F"/>
    <w:rsid w:val="005915CC"/>
    <w:rsid w:val="005B43CC"/>
    <w:rsid w:val="005C0FF6"/>
    <w:rsid w:val="005E3A93"/>
    <w:rsid w:val="005E5974"/>
    <w:rsid w:val="00652191"/>
    <w:rsid w:val="006523B9"/>
    <w:rsid w:val="006F34A1"/>
    <w:rsid w:val="00730DF9"/>
    <w:rsid w:val="00770365"/>
    <w:rsid w:val="00791A11"/>
    <w:rsid w:val="007970A2"/>
    <w:rsid w:val="007D181D"/>
    <w:rsid w:val="007D3119"/>
    <w:rsid w:val="007D4AF2"/>
    <w:rsid w:val="00812AB9"/>
    <w:rsid w:val="00823E0F"/>
    <w:rsid w:val="008A4F96"/>
    <w:rsid w:val="008D43B6"/>
    <w:rsid w:val="00962771"/>
    <w:rsid w:val="009F64D2"/>
    <w:rsid w:val="00A450D4"/>
    <w:rsid w:val="00AB7FA8"/>
    <w:rsid w:val="00AD729C"/>
    <w:rsid w:val="00B10566"/>
    <w:rsid w:val="00B30806"/>
    <w:rsid w:val="00BA509E"/>
    <w:rsid w:val="00C9004D"/>
    <w:rsid w:val="00C9117D"/>
    <w:rsid w:val="00CA7695"/>
    <w:rsid w:val="00CB2A11"/>
    <w:rsid w:val="00CE0F59"/>
    <w:rsid w:val="00D3746D"/>
    <w:rsid w:val="00DD3799"/>
    <w:rsid w:val="00E94FC8"/>
    <w:rsid w:val="00ED7582"/>
    <w:rsid w:val="00F012A5"/>
    <w:rsid w:val="00F7268F"/>
    <w:rsid w:val="00F92063"/>
    <w:rsid w:val="00FC6717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37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3799"/>
    <w:rPr>
      <w:sz w:val="20"/>
      <w:szCs w:val="20"/>
    </w:rPr>
  </w:style>
  <w:style w:type="character" w:styleId="a5">
    <w:name w:val="footnote reference"/>
    <w:basedOn w:val="a0"/>
    <w:uiPriority w:val="99"/>
    <w:rsid w:val="00DD3799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9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240B"/>
  </w:style>
  <w:style w:type="paragraph" w:styleId="aa">
    <w:name w:val="footer"/>
    <w:basedOn w:val="a"/>
    <w:link w:val="ab"/>
    <w:uiPriority w:val="99"/>
    <w:unhideWhenUsed/>
    <w:rsid w:val="0039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240B"/>
  </w:style>
  <w:style w:type="paragraph" w:styleId="ac">
    <w:name w:val="List Paragraph"/>
    <w:basedOn w:val="a"/>
    <w:uiPriority w:val="34"/>
    <w:qFormat/>
    <w:rsid w:val="00247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37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3799"/>
    <w:rPr>
      <w:sz w:val="20"/>
      <w:szCs w:val="20"/>
    </w:rPr>
  </w:style>
  <w:style w:type="character" w:styleId="a5">
    <w:name w:val="footnote reference"/>
    <w:basedOn w:val="a0"/>
    <w:uiPriority w:val="99"/>
    <w:rsid w:val="00DD3799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9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240B"/>
  </w:style>
  <w:style w:type="paragraph" w:styleId="aa">
    <w:name w:val="footer"/>
    <w:basedOn w:val="a"/>
    <w:link w:val="ab"/>
    <w:uiPriority w:val="99"/>
    <w:unhideWhenUsed/>
    <w:rsid w:val="0039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240B"/>
  </w:style>
  <w:style w:type="paragraph" w:styleId="ac">
    <w:name w:val="List Paragraph"/>
    <w:basedOn w:val="a"/>
    <w:uiPriority w:val="34"/>
    <w:qFormat/>
    <w:rsid w:val="0024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w.rufox.ru/view/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hranatrud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.compcentr.ru/04/uot/ot-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catalogue/4831/383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PereboevaNN</dc:creator>
  <cp:lastModifiedBy>PereboevaNN</cp:lastModifiedBy>
  <cp:revision>5</cp:revision>
  <cp:lastPrinted>2024-06-25T15:02:00Z</cp:lastPrinted>
  <dcterms:created xsi:type="dcterms:W3CDTF">2025-06-04T07:38:00Z</dcterms:created>
  <dcterms:modified xsi:type="dcterms:W3CDTF">2025-06-23T07:15:00Z</dcterms:modified>
</cp:coreProperties>
</file>